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3"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高锑铅化学分析方法 锑含量的测定</w:t>
      </w:r>
    </w:p>
    <w:p>
      <w:pPr>
        <w:pStyle w:val="198"/>
        <w:framePr w:h="6974" w:hRule="exact" w:wrap="around" w:x="1419" w:anchorLock="1"/>
      </w:pPr>
    </w:p>
    <w:p>
      <w:pPr>
        <w:pStyle w:val="198"/>
        <w:framePr w:h="6974" w:hRule="exact" w:wrap="around" w:x="1419" w:anchorLock="1"/>
      </w:pPr>
      <w:r>
        <w:rPr>
          <w:rFonts w:hint="eastAsia"/>
        </w:rPr>
        <w:t>硫酸铈滴定法</w:t>
      </w:r>
      <w:r>
        <w:rPr>
          <w:rFonts w:hint="eastAsia"/>
          <w:lang w:eastAsia="zh-CN"/>
        </w:rPr>
        <w:t>和</w:t>
      </w:r>
      <w:r>
        <w:rPr>
          <w:rFonts w:hint="eastAsia"/>
        </w:rPr>
        <w:t>自动电位滴定法</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Methods for chemical analysis of antimony-rich lead </w:t>
      </w:r>
      <w:r>
        <w:rPr>
          <w:rFonts w:hint="eastAsia" w:eastAsia="黑体"/>
          <w:szCs w:val="28"/>
        </w:rPr>
        <w:t>—</w:t>
      </w:r>
      <w:r>
        <w:rPr>
          <w:rFonts w:eastAsia="黑体"/>
          <w:szCs w:val="28"/>
        </w:rPr>
        <w:t xml:space="preserve"> Determination of antimony content</w:t>
      </w:r>
      <w:r>
        <w:rPr>
          <w:rFonts w:hint="eastAsia" w:eastAsia="黑体"/>
          <w:szCs w:val="28"/>
          <w:lang w:val="en-US" w:eastAsia="zh-CN"/>
        </w:rPr>
        <w:t xml:space="preserve"> ceric sulfate titration and automatic potentiometric titration</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湖南省有色</w:t>
      </w:r>
      <w:r>
        <w:rPr>
          <w:rFonts w:hAnsi="黑体"/>
          <w:w w:val="100"/>
          <w:sz w:val="28"/>
        </w:rPr>
        <w:t>金属标准化技术委员会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9" o:spid="_x0000_s1029"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pPr>
        <w:pStyle w:val="90"/>
        <w:spacing w:after="468"/>
      </w:pPr>
      <w:bookmarkStart w:id="21" w:name="BookMark2"/>
      <w:r>
        <w:rPr>
          <w:spacing w:val="320"/>
        </w:rPr>
        <w:t>前</w:t>
      </w:r>
      <w:r>
        <w:t>言</w:t>
      </w:r>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本文件由郴州市产商品</w:t>
      </w:r>
      <w:r>
        <w:t>质量监督</w:t>
      </w:r>
      <w:r>
        <w:rPr>
          <w:rFonts w:hint="eastAsia"/>
        </w:rPr>
        <w:t>检验所提出。</w:t>
      </w:r>
    </w:p>
    <w:p>
      <w:pPr>
        <w:pStyle w:val="57"/>
        <w:ind w:firstLine="420"/>
        <w:rPr>
          <w:rFonts w:hint="eastAsia"/>
        </w:rPr>
      </w:pPr>
      <w:r>
        <w:rPr>
          <w:rFonts w:hint="eastAsia"/>
        </w:rPr>
        <w:t>本文件由湖南省有色</w:t>
      </w:r>
      <w:r>
        <w:t>金属标准化技术委员会</w:t>
      </w:r>
      <w:r>
        <w:rPr>
          <w:rFonts w:hint="eastAsia"/>
        </w:rPr>
        <w:t>归口。</w:t>
      </w:r>
    </w:p>
    <w:p>
      <w:pPr>
        <w:pStyle w:val="57"/>
        <w:ind w:firstLine="420"/>
        <w:rPr>
          <w:rFonts w:hint="eastAsia"/>
          <w:lang w:val="en-US" w:eastAsia="zh-CN"/>
        </w:rPr>
      </w:pPr>
      <w:r>
        <w:rPr>
          <w:rFonts w:hint="eastAsia"/>
        </w:rPr>
        <w:t>本文件方法</w:t>
      </w:r>
      <w:r>
        <w:rPr>
          <w:rFonts w:hint="eastAsia"/>
          <w:lang w:eastAsia="zh-CN"/>
        </w:rPr>
        <w:t>一</w:t>
      </w:r>
      <w:r>
        <w:rPr>
          <w:rFonts w:hint="eastAsia"/>
        </w:rPr>
        <w:t>起草单位：郴州市产商品</w:t>
      </w:r>
      <w:r>
        <w:t>质量监督</w:t>
      </w:r>
      <w:r>
        <w:rPr>
          <w:rFonts w:hint="eastAsia"/>
        </w:rPr>
        <w:t>检验所</w:t>
      </w:r>
      <w:r>
        <w:rPr>
          <w:rFonts w:hint="eastAsia"/>
          <w:lang w:eastAsia="zh-CN"/>
        </w:rPr>
        <w:t>、</w:t>
      </w:r>
      <w:r>
        <w:rPr>
          <w:rFonts w:hint="eastAsia"/>
        </w:rPr>
        <w:t>长沙矿冶院检测技术有限责任公司</w:t>
      </w:r>
      <w:r>
        <w:rPr>
          <w:rFonts w:hint="eastAsia"/>
          <w:lang w:eastAsia="zh-CN"/>
        </w:rPr>
        <w:t>、</w:t>
      </w:r>
      <w:r>
        <w:rPr>
          <w:rFonts w:hint="eastAsia"/>
        </w:rPr>
        <w:t>锡矿山闪星锑业有限责任公司</w:t>
      </w:r>
      <w:r>
        <w:rPr>
          <w:rFonts w:hint="eastAsia"/>
          <w:lang w:eastAsia="zh-CN"/>
        </w:rPr>
        <w:t>、</w:t>
      </w:r>
      <w:r>
        <w:rPr>
          <w:rFonts w:hint="eastAsia"/>
          <w:lang w:val="en-US" w:eastAsia="zh-CN"/>
        </w:rPr>
        <w:t>湖南辰州矿业有限责任公司、株洲冶炼集团股份有限公司</w:t>
      </w:r>
    </w:p>
    <w:p>
      <w:pPr>
        <w:pStyle w:val="57"/>
        <w:ind w:firstLine="420"/>
        <w:rPr>
          <w:rFonts w:hint="eastAsia"/>
          <w:lang w:eastAsia="zh-CN"/>
        </w:rPr>
      </w:pPr>
      <w:r>
        <w:rPr>
          <w:rFonts w:hint="eastAsia"/>
        </w:rPr>
        <w:t>本文件方法</w:t>
      </w:r>
      <w:r>
        <w:rPr>
          <w:rFonts w:hint="eastAsia"/>
          <w:lang w:eastAsia="zh-CN"/>
        </w:rPr>
        <w:t>一</w:t>
      </w:r>
      <w:r>
        <w:rPr>
          <w:rFonts w:hint="eastAsia"/>
        </w:rPr>
        <w:t>主要起草人：肖刘萍、杨华东</w:t>
      </w:r>
      <w:r>
        <w:rPr>
          <w:rFonts w:hint="eastAsia"/>
          <w:lang w:eastAsia="zh-CN"/>
        </w:rPr>
        <w:t>、李娅歆、谢丽芳、周姣连</w:t>
      </w:r>
    </w:p>
    <w:p>
      <w:pPr>
        <w:pStyle w:val="57"/>
        <w:ind w:firstLine="420"/>
        <w:rPr>
          <w:rFonts w:hint="eastAsia"/>
        </w:rPr>
      </w:pPr>
    </w:p>
    <w:p>
      <w:pPr>
        <w:pStyle w:val="57"/>
        <w:ind w:firstLine="420"/>
        <w:rPr>
          <w:rFonts w:hint="eastAsia" w:eastAsia="宋体"/>
          <w:lang w:eastAsia="zh-CN"/>
        </w:rPr>
      </w:pPr>
      <w:r>
        <w:rPr>
          <w:rFonts w:hint="eastAsia"/>
        </w:rPr>
        <w:t>本文件方法</w:t>
      </w:r>
      <w:r>
        <w:rPr>
          <w:rFonts w:hint="eastAsia"/>
          <w:lang w:eastAsia="zh-CN"/>
        </w:rPr>
        <w:t>二</w:t>
      </w:r>
      <w:r>
        <w:rPr>
          <w:rFonts w:hint="eastAsia"/>
        </w:rPr>
        <w:t>起草单位：郴州市产商品</w:t>
      </w:r>
      <w:r>
        <w:t>质量监督</w:t>
      </w:r>
      <w:r>
        <w:rPr>
          <w:rFonts w:hint="eastAsia"/>
        </w:rPr>
        <w:t>检验所</w:t>
      </w:r>
      <w:r>
        <w:rPr>
          <w:rFonts w:hint="eastAsia"/>
          <w:lang w:eastAsia="zh-CN"/>
        </w:rPr>
        <w:t>、</w:t>
      </w:r>
    </w:p>
    <w:p>
      <w:pPr>
        <w:pStyle w:val="57"/>
        <w:ind w:firstLine="420"/>
      </w:pPr>
      <w:r>
        <w:rPr>
          <w:rFonts w:hint="eastAsia"/>
        </w:rPr>
        <w:t>本文件方法</w:t>
      </w:r>
      <w:r>
        <w:rPr>
          <w:rFonts w:hint="eastAsia"/>
          <w:lang w:eastAsia="zh-CN"/>
        </w:rPr>
        <w:t>二</w:t>
      </w:r>
      <w:r>
        <w:rPr>
          <w:rFonts w:hint="eastAsia"/>
        </w:rPr>
        <w:t>主要起草人：杨华东、</w:t>
      </w:r>
      <w:r>
        <w:rPr>
          <w:rFonts w:hint="eastAsia" w:ascii="宋体" w:hAnsi="Times New Roman" w:eastAsia="宋体" w:cs="Times New Roman"/>
          <w:lang w:val="en-US" w:eastAsia="zh-CN"/>
        </w:rPr>
        <w:t>李娅歆、</w:t>
      </w:r>
      <w:r>
        <w:rPr>
          <w:rFonts w:hint="eastAsia" w:ascii="宋体" w:hAnsi="Times New Roman" w:eastAsia="宋体" w:cs="Times New Roman"/>
          <w:lang w:eastAsia="zh-CN"/>
        </w:rPr>
        <w:t>谢</w:t>
      </w:r>
      <w:r>
        <w:rPr>
          <w:rFonts w:hint="eastAsia"/>
        </w:rPr>
        <w:t>磊、肖刘萍、周姣连</w:t>
      </w:r>
    </w:p>
    <w:p>
      <w:pPr>
        <w:pStyle w:val="57"/>
        <w:ind w:firstLine="420"/>
      </w:pPr>
    </w:p>
    <w:p>
      <w:pPr>
        <w:pStyle w:val="57"/>
        <w:ind w:firstLine="420"/>
      </w:pPr>
    </w:p>
    <w:p>
      <w:pPr>
        <w:pStyle w:val="57"/>
        <w:ind w:firstLine="42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F3443743A7244BA2B4A5A03B1677ACA9"/>
        </w:placeholder>
      </w:sdtPr>
      <w:sdtContent>
        <w:p>
          <w:pPr>
            <w:pStyle w:val="178"/>
            <w:spacing w:beforeLines="1" w:afterLines="220"/>
          </w:pPr>
          <w:bookmarkStart w:id="23" w:name="NEW_STAND_NAME"/>
          <w:r>
            <w:rPr>
              <w:rFonts w:hint="eastAsia"/>
            </w:rPr>
            <w:t>高锑铅化学分析方法</w:t>
          </w:r>
          <w:r>
            <w:t xml:space="preserve"> 锑含量的测定</w:t>
          </w:r>
          <w:r>
            <w:rPr>
              <w:rFonts w:hint="eastAsia"/>
            </w:rPr>
            <w:t xml:space="preserve">   硫酸铈滴定法</w:t>
          </w:r>
          <w:r>
            <w:rPr>
              <w:rFonts w:hint="eastAsia"/>
              <w:lang w:val="en-US" w:eastAsia="zh-CN"/>
            </w:rPr>
            <w:t>和</w:t>
          </w:r>
          <w:r>
            <w:rPr>
              <w:rFonts w:hint="eastAsia"/>
            </w:rPr>
            <w:t>自动电位滴定法</w:t>
          </w:r>
        </w:p>
      </w:sdtContent>
    </w:sdt>
    <w:bookmarkEnd w:id="23"/>
    <w:p>
      <w:pPr>
        <w:pStyle w:val="105"/>
        <w:spacing w:before="312" w:after="312"/>
      </w:pPr>
      <w:bookmarkStart w:id="24" w:name="_Toc26986530"/>
      <w:bookmarkStart w:id="25" w:name="_Toc24884218"/>
      <w:bookmarkStart w:id="26" w:name="_Toc17233333"/>
      <w:bookmarkStart w:id="27" w:name="_Toc24884211"/>
      <w:bookmarkStart w:id="28" w:name="_Toc26986771"/>
      <w:bookmarkStart w:id="29" w:name="_Toc26718930"/>
      <w:bookmarkStart w:id="30" w:name="_Toc26648465"/>
      <w:bookmarkStart w:id="31" w:name="_Toc97191423"/>
      <w:bookmarkStart w:id="32" w:name="_Toc17233325"/>
      <w:r>
        <w:rPr>
          <w:rFonts w:hint="eastAsia"/>
        </w:rPr>
        <w:t>范围</w:t>
      </w:r>
      <w:bookmarkEnd w:id="24"/>
      <w:bookmarkEnd w:id="25"/>
      <w:bookmarkEnd w:id="26"/>
      <w:bookmarkEnd w:id="27"/>
      <w:bookmarkEnd w:id="28"/>
      <w:bookmarkEnd w:id="29"/>
      <w:bookmarkEnd w:id="30"/>
      <w:bookmarkEnd w:id="31"/>
      <w:bookmarkEnd w:id="32"/>
    </w:p>
    <w:p>
      <w:pPr>
        <w:pStyle w:val="57"/>
        <w:ind w:firstLine="420"/>
        <w:rPr>
          <w:kern w:val="2"/>
        </w:rPr>
      </w:pPr>
      <w:bookmarkStart w:id="33" w:name="_Toc17233334"/>
      <w:bookmarkStart w:id="34" w:name="_Toc17233326"/>
      <w:bookmarkStart w:id="35" w:name="_Toc26648466"/>
      <w:bookmarkStart w:id="36" w:name="_Toc24884212"/>
      <w:bookmarkStart w:id="37" w:name="_Toc24884219"/>
      <w:r>
        <w:rPr>
          <w:rFonts w:hint="eastAsia"/>
        </w:rPr>
        <w:t>本</w:t>
      </w:r>
      <w:r>
        <w:t>部分规定了</w:t>
      </w:r>
      <w:r>
        <w:rPr>
          <w:rFonts w:hint="eastAsia"/>
        </w:rPr>
        <w:t>高锑</w:t>
      </w:r>
      <w:r>
        <w:t>铅中</w:t>
      </w:r>
      <w:r>
        <w:rPr>
          <w:rFonts w:hint="eastAsia"/>
        </w:rPr>
        <w:t>锑</w:t>
      </w:r>
      <w:r>
        <w:t>量的测定方法。</w:t>
      </w:r>
    </w:p>
    <w:p>
      <w:pPr>
        <w:pStyle w:val="57"/>
        <w:ind w:firstLine="420"/>
      </w:pPr>
      <w:r>
        <w:t>本部分</w:t>
      </w:r>
      <w:r>
        <w:rPr>
          <w:rFonts w:hint="eastAsia"/>
        </w:rPr>
        <w:t>适</w:t>
      </w:r>
      <w:r>
        <w:t>用于</w:t>
      </w:r>
      <w:r>
        <w:rPr>
          <w:rFonts w:hint="eastAsia"/>
        </w:rPr>
        <w:t>高锑铅</w:t>
      </w:r>
      <w:r>
        <w:t>中</w:t>
      </w:r>
      <w:r>
        <w:rPr>
          <w:rFonts w:hint="eastAsia"/>
        </w:rPr>
        <w:t>锑</w:t>
      </w:r>
      <w:r>
        <w:t>量的测定。测定范围</w:t>
      </w:r>
      <w:r>
        <w:rPr>
          <w:rFonts w:hint="eastAsia"/>
          <w:lang w:eastAsia="zh-CN"/>
        </w:rPr>
        <w:t>均</w:t>
      </w:r>
      <w:r>
        <w:t xml:space="preserve">为：8.00 </w:t>
      </w:r>
      <w:r>
        <w:rPr>
          <w:rFonts w:hint="eastAsia"/>
        </w:rPr>
        <w:t>%</w:t>
      </w:r>
      <w:r>
        <w:rPr>
          <w:rFonts w:hint="eastAsia" w:hAnsi="宋体"/>
        </w:rPr>
        <w:t>～</w:t>
      </w:r>
      <w:r>
        <w:t xml:space="preserve">50.00 </w:t>
      </w:r>
      <w:r>
        <w:rPr>
          <w:rFonts w:hint="eastAsia"/>
        </w:rPr>
        <w:t>%。</w:t>
      </w:r>
    </w:p>
    <w:p>
      <w:pPr>
        <w:pStyle w:val="105"/>
        <w:spacing w:before="312" w:after="312"/>
      </w:pPr>
      <w:bookmarkStart w:id="38" w:name="_Toc97191424"/>
      <w:bookmarkStart w:id="39" w:name="_Toc26986772"/>
      <w:bookmarkStart w:id="40" w:name="_Toc26986531"/>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2C32BF9733ED43E69295E35AD8C72DA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本文件没有规范性引用文件。</w:t>
          </w:r>
        </w:p>
      </w:sdtContent>
    </w:sdt>
    <w:p>
      <w:pPr>
        <w:spacing w:line="360" w:lineRule="auto"/>
        <w:rPr>
          <w:rFonts w:hint="eastAsia" w:ascii="黑体" w:hAnsi="Times New Roman" w:eastAsia="黑体" w:cs="Times New Roman"/>
          <w:kern w:val="0"/>
          <w:sz w:val="21"/>
          <w:szCs w:val="20"/>
          <w:lang w:val="en-US" w:eastAsia="zh-CN" w:bidi="ar-SA"/>
        </w:rPr>
      </w:pPr>
      <w:bookmarkStart w:id="42" w:name="_Toc26986532"/>
      <w:bookmarkEnd w:id="42"/>
    </w:p>
    <w:p>
      <w:pPr>
        <w:pStyle w:val="105"/>
        <w:numPr>
          <w:ilvl w:val="1"/>
          <w:numId w:val="0"/>
        </w:numPr>
        <w:spacing w:before="312" w:after="312"/>
        <w:ind w:leftChars="0"/>
        <w:rPr>
          <w:rFonts w:hint="eastAsia" w:eastAsia="黑体"/>
          <w:bCs/>
          <w:lang w:val="en-US" w:eastAsia="zh-CN"/>
        </w:rPr>
      </w:pPr>
      <w:r>
        <w:rPr>
          <w:rFonts w:hint="eastAsia"/>
          <w:bCs/>
          <w:lang w:val="en-US" w:eastAsia="zh-CN"/>
        </w:rPr>
        <w:t xml:space="preserve">3 </w:t>
      </w:r>
      <w:r>
        <w:rPr>
          <w:rFonts w:hint="eastAsia" w:eastAsia="黑体"/>
          <w:bCs/>
          <w:lang w:val="en-US" w:eastAsia="zh-CN"/>
        </w:rPr>
        <w:t>方法提要</w:t>
      </w:r>
    </w:p>
    <w:p>
      <w:pPr>
        <w:ind w:firstLine="420" w:firstLineChars="200"/>
        <w:rPr>
          <w:rFonts w:hint="eastAsia" w:ascii="宋体" w:hAnsi="宋体" w:eastAsia="宋体" w:cs="宋体"/>
        </w:rPr>
      </w:pPr>
      <w:r>
        <w:rPr>
          <w:rFonts w:hint="eastAsia" w:ascii="宋体" w:hAnsi="宋体" w:eastAsia="宋体" w:cs="宋体"/>
        </w:rPr>
        <w:t>试料经硝酸-酒石酸溶解，先用硫酸碳化酒石酸，后用硝酸除碳，以硫酸联胺作还原剂将五价锑还原为三价。在盐酸介质中，加磷酸掩蔽高价铁离子，以甲基橙为指示剂，在80℃～90℃用硫酸铈标准滴定溶液滴定至溶液的红色褪尽，即为终点。</w:t>
      </w:r>
    </w:p>
    <w:p>
      <w:pPr>
        <w:pStyle w:val="105"/>
        <w:numPr>
          <w:ilvl w:val="1"/>
          <w:numId w:val="0"/>
        </w:numPr>
        <w:spacing w:before="312" w:after="312"/>
        <w:ind w:leftChars="0"/>
        <w:rPr>
          <w:rFonts w:hint="eastAsia" w:eastAsia="黑体"/>
          <w:bCs/>
          <w:lang w:val="en-US" w:eastAsia="zh-CN"/>
        </w:rPr>
      </w:pPr>
      <w:r>
        <w:rPr>
          <w:rFonts w:hint="eastAsia"/>
          <w:bCs/>
          <w:lang w:val="en-US" w:eastAsia="zh-CN"/>
        </w:rPr>
        <w:t>3</w:t>
      </w:r>
      <w:r>
        <w:rPr>
          <w:rFonts w:hint="eastAsia" w:eastAsia="黑体"/>
          <w:bCs/>
          <w:lang w:val="en-US" w:eastAsia="zh-CN"/>
        </w:rPr>
        <w:t>.2   试剂</w:t>
      </w:r>
    </w:p>
    <w:p>
      <w:pPr>
        <w:ind w:firstLine="420" w:firstLineChars="200"/>
      </w:pPr>
      <w:r>
        <w:rPr>
          <w:rFonts w:hint="eastAsia"/>
          <w:kern w:val="0"/>
        </w:rPr>
        <w:t>除非另有说明，在分析中仅使用确认为分析纯的试剂和蒸馏水或去离子水或相当纯度的水。</w:t>
      </w:r>
    </w:p>
    <w:p>
      <w:pPr>
        <w:rPr>
          <w:rFonts w:hint="eastAsia" w:ascii="宋体" w:hAnsi="宋体" w:eastAsia="宋体" w:cs="宋体"/>
        </w:rPr>
      </w:pPr>
      <w:r>
        <w:rPr>
          <w:rFonts w:hint="eastAsia" w:ascii="宋体" w:hAnsi="宋体" w:eastAsia="宋体" w:cs="宋体"/>
          <w:lang w:val="en-US" w:eastAsia="zh-CN"/>
        </w:rPr>
        <w:t>3.2.1</w:t>
      </w:r>
      <w:r>
        <w:rPr>
          <w:rFonts w:hint="eastAsia" w:ascii="宋体" w:hAnsi="宋体" w:cs="宋体"/>
          <w:lang w:val="en-US" w:eastAsia="zh-CN"/>
        </w:rPr>
        <w:t xml:space="preserve">  </w:t>
      </w:r>
      <w:r>
        <w:rPr>
          <w:rFonts w:hint="eastAsia" w:ascii="宋体" w:hAnsi="宋体" w:eastAsia="宋体" w:cs="宋体"/>
        </w:rPr>
        <w:t>硫酸联胺。</w:t>
      </w:r>
    </w:p>
    <w:p>
      <w:pPr>
        <w:rPr>
          <w:rFonts w:hint="eastAsia" w:ascii="宋体" w:hAnsi="宋体" w:eastAsia="宋体" w:cs="宋体"/>
        </w:rPr>
      </w:pPr>
      <w:r>
        <w:rPr>
          <w:rFonts w:hint="eastAsia" w:ascii="宋体" w:hAnsi="宋体" w:eastAsia="宋体" w:cs="宋体"/>
          <w:lang w:val="en-US" w:eastAsia="zh-CN"/>
        </w:rPr>
        <w:t>3.2.2</w:t>
      </w:r>
      <w:r>
        <w:rPr>
          <w:rFonts w:hint="eastAsia" w:ascii="宋体" w:hAnsi="宋体" w:cs="宋体"/>
          <w:lang w:val="en-US" w:eastAsia="zh-CN"/>
        </w:rPr>
        <w:t xml:space="preserve">  </w:t>
      </w:r>
      <w:r>
        <w:rPr>
          <w:rFonts w:hint="eastAsia" w:ascii="宋体" w:hAnsi="宋体" w:eastAsia="宋体" w:cs="宋体"/>
        </w:rPr>
        <w:t>酒石酸。</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.3</w:t>
      </w:r>
      <w:r>
        <w:rPr>
          <w:rFonts w:hint="eastAsia" w:ascii="宋体" w:hAnsi="宋体" w:cs="宋体"/>
          <w:lang w:val="en-US" w:eastAsia="zh-CN"/>
        </w:rPr>
        <w:t xml:space="preserve">  </w:t>
      </w:r>
      <w:r>
        <w:rPr>
          <w:rFonts w:hint="eastAsia" w:ascii="宋体" w:hAnsi="宋体" w:eastAsia="宋体" w:cs="宋体"/>
        </w:rPr>
        <w:t>盐酸（</w:t>
      </w:r>
      <w:r>
        <w:rPr>
          <w:rFonts w:hint="eastAsia" w:ascii="宋体" w:hAnsi="宋体" w:eastAsia="宋体" w:cs="宋体"/>
          <w:i/>
          <w:iCs/>
        </w:rPr>
        <w:t>ρ</w:t>
      </w:r>
      <w:r>
        <w:rPr>
          <w:rFonts w:hint="eastAsia" w:ascii="宋体" w:hAnsi="宋体" w:eastAsia="宋体" w:cs="宋体"/>
        </w:rPr>
        <w:t>1.19g/mL）。</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.4</w:t>
      </w:r>
      <w:r>
        <w:rPr>
          <w:rFonts w:hint="eastAsia" w:ascii="宋体" w:hAnsi="宋体" w:cs="宋体"/>
          <w:lang w:val="en-US" w:eastAsia="zh-CN"/>
        </w:rPr>
        <w:t xml:space="preserve">  </w:t>
      </w:r>
      <w:r>
        <w:rPr>
          <w:rFonts w:hint="eastAsia" w:ascii="宋体" w:hAnsi="宋体" w:eastAsia="宋体" w:cs="宋体"/>
        </w:rPr>
        <w:t>硫酸（</w:t>
      </w:r>
      <w:r>
        <w:rPr>
          <w:rFonts w:hint="eastAsia" w:ascii="宋体" w:hAnsi="宋体" w:eastAsia="宋体" w:cs="宋体"/>
          <w:i/>
          <w:iCs/>
        </w:rPr>
        <w:t>ρ</w:t>
      </w:r>
      <w:r>
        <w:rPr>
          <w:rFonts w:hint="eastAsia" w:ascii="宋体" w:hAnsi="宋体" w:eastAsia="宋体" w:cs="宋体"/>
        </w:rPr>
        <w:t>1.84g/mL）。</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5</w:t>
      </w:r>
      <w:r>
        <w:rPr>
          <w:rFonts w:hint="eastAsia" w:ascii="宋体" w:hAnsi="宋体" w:cs="宋体"/>
          <w:lang w:val="en-US" w:eastAsia="zh-CN"/>
        </w:rPr>
        <w:t xml:space="preserve">  </w:t>
      </w:r>
      <w:r>
        <w:rPr>
          <w:rFonts w:hint="eastAsia" w:ascii="宋体" w:hAnsi="宋体" w:eastAsia="宋体" w:cs="宋体"/>
        </w:rPr>
        <w:t>硝酸（</w:t>
      </w:r>
      <w:r>
        <w:rPr>
          <w:rFonts w:hint="eastAsia" w:ascii="宋体" w:hAnsi="宋体" w:eastAsia="宋体" w:cs="宋体"/>
          <w:i/>
          <w:iCs/>
        </w:rPr>
        <w:t>ρ</w:t>
      </w:r>
      <w:r>
        <w:rPr>
          <w:rFonts w:hint="eastAsia" w:ascii="宋体" w:hAnsi="宋体" w:eastAsia="宋体" w:cs="宋体"/>
        </w:rPr>
        <w:t>1.42g/mL）。</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.6</w:t>
      </w:r>
      <w:r>
        <w:rPr>
          <w:rFonts w:hint="eastAsia" w:ascii="宋体" w:hAnsi="宋体" w:cs="宋体"/>
          <w:lang w:val="en-US" w:eastAsia="zh-CN"/>
        </w:rPr>
        <w:t xml:space="preserve">  </w:t>
      </w:r>
      <w:r>
        <w:rPr>
          <w:rFonts w:hint="eastAsia" w:ascii="宋体" w:hAnsi="宋体" w:eastAsia="宋体" w:cs="宋体"/>
        </w:rPr>
        <w:t>磷酸（</w:t>
      </w:r>
      <w:r>
        <w:rPr>
          <w:rFonts w:hint="eastAsia" w:ascii="宋体" w:hAnsi="宋体" w:eastAsia="宋体" w:cs="宋体"/>
          <w:i/>
          <w:iCs/>
        </w:rPr>
        <w:t>ρ</w:t>
      </w:r>
      <w:r>
        <w:rPr>
          <w:rFonts w:hint="eastAsia" w:ascii="宋体" w:hAnsi="宋体" w:eastAsia="宋体" w:cs="宋体"/>
        </w:rPr>
        <w:t>1.70g/mL）。</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.7</w:t>
      </w:r>
      <w:r>
        <w:rPr>
          <w:rFonts w:hint="eastAsia" w:ascii="宋体" w:hAnsi="宋体" w:cs="宋体"/>
          <w:lang w:val="en-US" w:eastAsia="zh-CN"/>
        </w:rPr>
        <w:t xml:space="preserve">  </w:t>
      </w:r>
      <w:r>
        <w:rPr>
          <w:rFonts w:hint="eastAsia" w:ascii="宋体" w:hAnsi="宋体" w:eastAsia="宋体" w:cs="宋体"/>
        </w:rPr>
        <w:t>盐酸（1+1）。</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.8</w:t>
      </w:r>
      <w:r>
        <w:rPr>
          <w:rFonts w:hint="eastAsia" w:ascii="宋体" w:hAnsi="宋体" w:cs="宋体"/>
          <w:lang w:val="en-US" w:eastAsia="zh-CN"/>
        </w:rPr>
        <w:t xml:space="preserve">  </w:t>
      </w:r>
      <w:r>
        <w:rPr>
          <w:rFonts w:hint="eastAsia" w:ascii="宋体" w:hAnsi="宋体" w:eastAsia="宋体" w:cs="宋体"/>
        </w:rPr>
        <w:t>硫酸（1+1）。</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.9</w:t>
      </w:r>
      <w:r>
        <w:rPr>
          <w:rFonts w:hint="eastAsia" w:ascii="宋体" w:hAnsi="宋体" w:cs="宋体"/>
          <w:lang w:val="en-US" w:eastAsia="zh-CN"/>
        </w:rPr>
        <w:t xml:space="preserve">  </w:t>
      </w:r>
      <w:r>
        <w:rPr>
          <w:rFonts w:hint="eastAsia" w:ascii="宋体" w:hAnsi="宋体" w:eastAsia="宋体" w:cs="宋体"/>
        </w:rPr>
        <w:t>硝酸（1+3）。</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.10</w:t>
      </w:r>
      <w:r>
        <w:rPr>
          <w:rFonts w:hint="eastAsia" w:ascii="宋体" w:hAnsi="宋体" w:cs="宋体"/>
          <w:lang w:val="en-US" w:eastAsia="zh-CN"/>
        </w:rPr>
        <w:t xml:space="preserve">  </w:t>
      </w:r>
      <w:r>
        <w:rPr>
          <w:rFonts w:hint="eastAsia" w:ascii="宋体" w:hAnsi="宋体" w:eastAsia="宋体" w:cs="宋体"/>
        </w:rPr>
        <w:t>硝酸（5+95）。</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.11</w:t>
      </w:r>
      <w:r>
        <w:rPr>
          <w:rFonts w:hint="eastAsia" w:ascii="宋体" w:hAnsi="宋体" w:cs="宋体"/>
          <w:lang w:val="en-US" w:eastAsia="zh-CN"/>
        </w:rPr>
        <w:t xml:space="preserve">  </w:t>
      </w:r>
      <w:r>
        <w:rPr>
          <w:rFonts w:hint="eastAsia" w:ascii="宋体" w:hAnsi="宋体" w:eastAsia="宋体" w:cs="宋体"/>
        </w:rPr>
        <w:t>溶样酸（200g/L）：称取200g酒石酸（3.2</w:t>
      </w:r>
      <w:r>
        <w:rPr>
          <w:rFonts w:hint="eastAsia" w:ascii="宋体" w:hAnsi="宋体" w:eastAsia="宋体" w:cs="宋体"/>
          <w:lang w:val="en-US" w:eastAsia="zh-CN"/>
        </w:rPr>
        <w:t>.2</w:t>
      </w:r>
      <w:r>
        <w:rPr>
          <w:rFonts w:hint="eastAsia" w:ascii="宋体" w:hAnsi="宋体" w:eastAsia="宋体" w:cs="宋体"/>
        </w:rPr>
        <w:t>），溶于1000mL硝酸（3.</w:t>
      </w:r>
      <w:r>
        <w:rPr>
          <w:rFonts w:hint="eastAsia" w:ascii="宋体" w:hAnsi="宋体" w:eastAsia="宋体" w:cs="宋体"/>
          <w:lang w:val="en-US" w:eastAsia="zh-CN"/>
        </w:rPr>
        <w:t>2.</w:t>
      </w:r>
      <w:r>
        <w:rPr>
          <w:rFonts w:hint="eastAsia" w:ascii="宋体" w:hAnsi="宋体" w:eastAsia="宋体" w:cs="宋体"/>
        </w:rPr>
        <w:t>9）中。</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.12</w:t>
      </w:r>
      <w:r>
        <w:rPr>
          <w:rFonts w:hint="eastAsia" w:ascii="宋体" w:hAnsi="宋体" w:cs="宋体"/>
          <w:lang w:val="en-US" w:eastAsia="zh-CN"/>
        </w:rPr>
        <w:t xml:space="preserve">  </w:t>
      </w:r>
      <w:r>
        <w:rPr>
          <w:rFonts w:hint="eastAsia" w:ascii="宋体" w:hAnsi="宋体" w:eastAsia="宋体" w:cs="宋体"/>
        </w:rPr>
        <w:t>硫酸铈标准滴定溶液（约0.05mol/L）。</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.12.1</w:t>
      </w:r>
      <w:r>
        <w:rPr>
          <w:rFonts w:hint="eastAsia" w:ascii="宋体" w:hAnsi="宋体" w:cs="宋体"/>
          <w:lang w:val="en-US" w:eastAsia="zh-CN"/>
        </w:rPr>
        <w:t xml:space="preserve">  </w:t>
      </w:r>
      <w:r>
        <w:rPr>
          <w:rFonts w:hint="eastAsia" w:ascii="宋体" w:hAnsi="宋体" w:eastAsia="宋体" w:cs="宋体"/>
        </w:rPr>
        <w:t>配制：称取25g硫酸铈［Ce（SO</w:t>
      </w:r>
      <w:r>
        <w:rPr>
          <w:rFonts w:hint="eastAsia" w:ascii="宋体" w:hAnsi="宋体" w:eastAsia="宋体" w:cs="宋体"/>
          <w:vertAlign w:val="subscript"/>
        </w:rPr>
        <w:t>4</w:t>
      </w:r>
      <w:r>
        <w:rPr>
          <w:rFonts w:hint="eastAsia" w:ascii="宋体" w:hAnsi="宋体" w:eastAsia="宋体" w:cs="宋体"/>
        </w:rPr>
        <w:t>）</w:t>
      </w:r>
      <w:r>
        <w:rPr>
          <w:rFonts w:hint="eastAsia" w:ascii="宋体" w:hAnsi="宋体" w:eastAsia="宋体" w:cs="宋体"/>
          <w:vertAlign w:val="subscript"/>
        </w:rPr>
        <w:t>2</w:t>
      </w:r>
      <w:r>
        <w:rPr>
          <w:rFonts w:hint="eastAsia" w:ascii="宋体" w:hAnsi="宋体" w:eastAsia="宋体" w:cs="宋体"/>
        </w:rPr>
        <w:t>・4H</w:t>
      </w:r>
      <w:r>
        <w:rPr>
          <w:rFonts w:hint="eastAsia" w:ascii="宋体" w:hAnsi="宋体" w:eastAsia="宋体" w:cs="宋体"/>
          <w:vertAlign w:val="subscript"/>
        </w:rPr>
        <w:t>2</w:t>
      </w:r>
      <w:r>
        <w:rPr>
          <w:rFonts w:hint="eastAsia" w:ascii="宋体" w:hAnsi="宋体" w:eastAsia="宋体" w:cs="宋体"/>
        </w:rPr>
        <w:t>O］，置于1000mL烧杯中，加人30mL硫酸（</w:t>
      </w:r>
      <w:r>
        <w:rPr>
          <w:rFonts w:hint="eastAsia" w:ascii="宋体" w:hAnsi="宋体" w:eastAsia="宋体" w:cs="宋体"/>
          <w:lang w:val="en-US" w:eastAsia="zh-CN"/>
        </w:rPr>
        <w:t>3.2</w:t>
      </w:r>
      <w:r>
        <w:rPr>
          <w:rFonts w:hint="eastAsia" w:ascii="宋体" w:hAnsi="宋体" w:eastAsia="宋体" w:cs="宋体"/>
        </w:rPr>
        <w:t>.4），搅拌均匀，在电炉上逐渐升温加热溶成糊状，冒硫酸白烟约20min，取下冷却，加入280mL硫酸（</w:t>
      </w:r>
      <w:r>
        <w:rPr>
          <w:rFonts w:hint="eastAsia" w:ascii="宋体" w:hAnsi="宋体" w:eastAsia="宋体" w:cs="宋体"/>
          <w:lang w:val="en-US" w:eastAsia="zh-CN"/>
        </w:rPr>
        <w:t>3.2</w:t>
      </w:r>
      <w:r>
        <w:rPr>
          <w:rFonts w:hint="eastAsia" w:ascii="宋体" w:hAnsi="宋体" w:eastAsia="宋体" w:cs="宋体"/>
        </w:rPr>
        <w:t>.8），再缓缓加入400mL水，搅拌溶解至清亮，冷却，移入1000mL容量瓶中，用水稀释至刻度，混匀。</w:t>
      </w:r>
    </w:p>
    <w:p>
      <w:pPr>
        <w:rPr>
          <w:rFonts w:hint="eastAsia" w:ascii="宋体" w:hAnsi="宋体" w:eastAsia="宋体" w:cs="宋体"/>
        </w:rPr>
      </w:pPr>
      <w:r>
        <w:rPr>
          <w:rFonts w:hint="eastAsia" w:ascii="宋体" w:hAnsi="宋体" w:eastAsia="宋体" w:cs="宋体"/>
          <w:lang w:val="en-US" w:eastAsia="zh-CN"/>
        </w:rPr>
        <w:t>4.2</w:t>
      </w:r>
      <w:r>
        <w:rPr>
          <w:rFonts w:hint="eastAsia" w:ascii="宋体" w:hAnsi="宋体" w:eastAsia="宋体" w:cs="宋体"/>
        </w:rPr>
        <w:t>.12.2</w:t>
      </w:r>
      <w:r>
        <w:rPr>
          <w:rFonts w:hint="eastAsia" w:ascii="宋体" w:hAnsi="宋体" w:cs="宋体"/>
          <w:lang w:val="en-US" w:eastAsia="zh-CN"/>
        </w:rPr>
        <w:t xml:space="preserve">  </w:t>
      </w:r>
      <w:r>
        <w:rPr>
          <w:rFonts w:hint="eastAsia" w:ascii="宋体" w:hAnsi="宋体" w:eastAsia="宋体" w:cs="宋体"/>
        </w:rPr>
        <w:t>标定：称取0.10g金属锑（w</w:t>
      </w:r>
      <w:r>
        <w:rPr>
          <w:rFonts w:hint="eastAsia" w:ascii="宋体" w:hAnsi="宋体" w:eastAsia="宋体" w:cs="宋体"/>
          <w:vertAlign w:val="subscript"/>
        </w:rPr>
        <w:t>Sb</w:t>
      </w:r>
      <w:r>
        <w:rPr>
          <w:rFonts w:hint="eastAsia" w:ascii="宋体" w:hAnsi="宋体" w:eastAsia="宋体" w:cs="宋体"/>
        </w:rPr>
        <w:t>≥99.99%），精确至0.0001g，置于300 mL锥形瓶中, 加入12 mL硫酸（</w:t>
      </w:r>
      <w:r>
        <w:rPr>
          <w:rFonts w:hint="eastAsia" w:ascii="宋体" w:hAnsi="宋体" w:eastAsia="宋体" w:cs="宋体"/>
          <w:lang w:val="en-US" w:eastAsia="zh-CN"/>
        </w:rPr>
        <w:t>3.2</w:t>
      </w:r>
      <w:r>
        <w:rPr>
          <w:rFonts w:hint="eastAsia" w:ascii="宋体" w:hAnsi="宋体" w:eastAsia="宋体" w:cs="宋体"/>
        </w:rPr>
        <w:t>.4），加热溶解清亮后，继续加热至冒浓白烟5 min～10 min，取下冷却。用少量水吹洗瓶壁，沿瓶壁缓慢加入40mL水、40mL盐酸（</w:t>
      </w:r>
      <w:r>
        <w:rPr>
          <w:rFonts w:hint="eastAsia" w:ascii="宋体" w:hAnsi="宋体" w:eastAsia="宋体" w:cs="宋体"/>
          <w:lang w:val="en-US" w:eastAsia="zh-CN"/>
        </w:rPr>
        <w:t>3.2</w:t>
      </w:r>
      <w:r>
        <w:rPr>
          <w:rFonts w:hint="eastAsia" w:ascii="宋体" w:hAnsi="宋体" w:eastAsia="宋体" w:cs="宋体"/>
        </w:rPr>
        <w:t>.7）、）5mL磷酸（</w:t>
      </w:r>
      <w:r>
        <w:rPr>
          <w:rFonts w:hint="eastAsia" w:ascii="宋体" w:hAnsi="宋体" w:eastAsia="宋体" w:cs="宋体"/>
          <w:lang w:val="en-US" w:eastAsia="zh-CN"/>
        </w:rPr>
        <w:t>3.2</w:t>
      </w:r>
      <w:r>
        <w:rPr>
          <w:rFonts w:hint="eastAsia" w:ascii="宋体" w:hAnsi="宋体" w:eastAsia="宋体" w:cs="宋体"/>
        </w:rPr>
        <w:t>.6），摇匀，煮沸取下，滴加2滴甲基橙指示剂（</w:t>
      </w:r>
      <w:r>
        <w:rPr>
          <w:rFonts w:hint="eastAsia" w:ascii="宋体" w:hAnsi="宋体" w:eastAsia="宋体" w:cs="宋体"/>
          <w:lang w:val="en-US" w:eastAsia="zh-CN"/>
        </w:rPr>
        <w:t>3.2</w:t>
      </w:r>
      <w:r>
        <w:rPr>
          <w:rFonts w:hint="eastAsia" w:ascii="宋体" w:hAnsi="宋体" w:eastAsia="宋体" w:cs="宋体"/>
        </w:rPr>
        <w:t>.13），在保持溶液80 ℃～90 ℃的温度下，用硫酸铈标准滴定溶液（</w:t>
      </w:r>
      <w:r>
        <w:rPr>
          <w:rFonts w:hint="eastAsia" w:ascii="宋体" w:hAnsi="宋体" w:eastAsia="宋体" w:cs="宋体"/>
          <w:lang w:val="en-US" w:eastAsia="zh-CN"/>
        </w:rPr>
        <w:t>3.2</w:t>
      </w:r>
      <w:r>
        <w:rPr>
          <w:rFonts w:hint="eastAsia" w:ascii="宋体" w:hAnsi="宋体" w:eastAsia="宋体" w:cs="宋体"/>
        </w:rPr>
        <w:t xml:space="preserve">.12.1）滴至溶液的红色褪尽为终点。随同标定做空白试验。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按式（1）计算硫酸铈标准滴定溶液（</w:t>
      </w:r>
      <w:r>
        <w:rPr>
          <w:rFonts w:hint="eastAsia" w:ascii="宋体" w:hAnsi="宋体" w:eastAsia="宋体" w:cs="宋体"/>
          <w:sz w:val="21"/>
          <w:szCs w:val="21"/>
          <w:lang w:val="en-US" w:eastAsia="zh-CN"/>
        </w:rPr>
        <w:t>3.2</w:t>
      </w:r>
      <w:r>
        <w:rPr>
          <w:rFonts w:hint="eastAsia" w:ascii="宋体" w:hAnsi="宋体" w:eastAsia="宋体" w:cs="宋体"/>
          <w:sz w:val="21"/>
          <w:szCs w:val="21"/>
        </w:rPr>
        <w:t>.12）的实际浓度：</w:t>
      </w:r>
    </w:p>
    <w:p>
      <w:pPr>
        <w:jc w:val="right"/>
        <w:rPr>
          <w:rFonts w:hint="eastAsia" w:ascii="宋体" w:hAnsi="宋体" w:eastAsia="宋体" w:cs="宋体"/>
          <w:sz w:val="21"/>
          <w:szCs w:val="21"/>
        </w:rPr>
      </w:pPr>
      <w:r>
        <w:rPr>
          <w:rFonts w:hint="eastAsia" w:ascii="宋体" w:hAnsi="宋体" w:eastAsia="宋体" w:cs="宋体"/>
          <w:position w:val="-30"/>
          <w:sz w:val="21"/>
          <w:szCs w:val="21"/>
        </w:rPr>
        <w:t>………………………………………（1）</w:t>
      </w:r>
    </w:p>
    <w:p>
      <w:pPr>
        <w:ind w:firstLine="210" w:firstLineChars="100"/>
        <w:rPr>
          <w:rFonts w:hint="default" w:ascii="宋体" w:hAnsi="宋体" w:eastAsia="宋体" w:cs="宋体"/>
          <w:sz w:val="21"/>
          <w:szCs w:val="21"/>
          <w:lang w:val="en-US"/>
        </w:rPr>
      </w:pPr>
      <m:oMathPara>
        <m:oMath>
          <m:r>
            <m:rPr/>
            <w:rPr>
              <w:rFonts w:hint="default" w:ascii="Cambria Math" w:hAnsi="Cambria Math" w:eastAsia="宋体" w:cs="宋体"/>
              <w:kern w:val="2"/>
              <w:sz w:val="21"/>
              <w:szCs w:val="21"/>
              <w:lang w:val="en-US" w:eastAsia="zh-CN" w:bidi="ar-SA"/>
            </w:rPr>
            <m:t>c</m:t>
          </m:r>
          <m:r>
            <m:rPr>
              <m:sty m:val="p"/>
            </m:rPr>
            <w:rPr>
              <w:rFonts w:hint="default" w:ascii="Cambria Math" w:hAnsi="Cambria Math" w:eastAsia="宋体" w:cs="宋体"/>
              <w:kern w:val="2"/>
              <w:sz w:val="21"/>
              <w:szCs w:val="21"/>
              <w:lang w:val="en-US" w:eastAsia="zh-CN" w:bidi="ar-SA"/>
            </w:rPr>
            <m:t>=</m:t>
          </m:r>
          <m:f>
            <m:fPr>
              <m:ctrlPr>
                <w:rPr>
                  <w:rFonts w:hint="default" w:ascii="Cambria Math" w:hAnsi="Cambria Math" w:eastAsia="宋体" w:cs="宋体"/>
                  <w:kern w:val="2"/>
                  <w:sz w:val="21"/>
                  <w:szCs w:val="21"/>
                  <w:lang w:val="en-US" w:eastAsia="zh-CN" w:bidi="ar-SA"/>
                </w:rPr>
              </m:ctrlPr>
            </m:fPr>
            <m:num>
              <m:sSub>
                <m:sSubPr>
                  <m:ctrlPr>
                    <w:rPr>
                      <w:rFonts w:hint="eastAsia" w:ascii="Cambria Math" w:hAnsi="Cambria Math" w:eastAsia="宋体" w:cs="宋体"/>
                      <w:kern w:val="2"/>
                      <w:sz w:val="21"/>
                      <w:szCs w:val="21"/>
                      <w:lang w:val="en-US" w:eastAsia="zh-CN" w:bidi="ar-SA"/>
                    </w:rPr>
                  </m:ctrlPr>
                </m:sSubPr>
                <m:e>
                  <m:r>
                    <m:rPr/>
                    <w:rPr>
                      <w:rFonts w:hint="default" w:ascii="Cambria Math" w:hAnsi="Cambria Math" w:eastAsia="宋体" w:cs="宋体"/>
                      <w:kern w:val="2"/>
                      <w:sz w:val="21"/>
                      <w:szCs w:val="21"/>
                      <w:lang w:val="en-US" w:eastAsia="zh-CN" w:bidi="ar-SA"/>
                    </w:rPr>
                    <m:t>m</m:t>
                  </m:r>
                  <m:ctrlPr>
                    <w:rPr>
                      <w:rFonts w:hint="eastAsia" w:ascii="Cambria Math" w:hAnsi="Cambria Math" w:eastAsia="宋体" w:cs="宋体"/>
                      <w:kern w:val="2"/>
                      <w:sz w:val="21"/>
                      <w:szCs w:val="21"/>
                      <w:lang w:val="en-US" w:eastAsia="zh-CN" w:bidi="ar-SA"/>
                    </w:rPr>
                  </m:ctrlPr>
                </m:e>
                <m:sub>
                  <m:r>
                    <m:rPr>
                      <m:sty m:val="p"/>
                    </m:rPr>
                    <w:rPr>
                      <w:rFonts w:hint="default" w:ascii="Cambria Math" w:hAnsi="Cambria Math" w:eastAsia="宋体" w:cs="宋体"/>
                      <w:kern w:val="2"/>
                      <w:sz w:val="21"/>
                      <w:szCs w:val="21"/>
                      <w:lang w:val="en-US" w:eastAsia="zh-CN" w:bidi="ar-SA"/>
                    </w:rPr>
                    <m:t>0</m:t>
                  </m:r>
                  <m:ctrlPr>
                    <w:rPr>
                      <w:rFonts w:hint="eastAsia" w:ascii="Cambria Math" w:hAnsi="Cambria Math" w:eastAsia="宋体" w:cs="宋体"/>
                      <w:kern w:val="2"/>
                      <w:sz w:val="21"/>
                      <w:szCs w:val="21"/>
                      <w:lang w:val="en-US" w:eastAsia="zh-CN" w:bidi="ar-SA"/>
                    </w:rPr>
                  </m:ctrlPr>
                </m:sub>
              </m:sSub>
              <m:ctrlPr>
                <w:rPr>
                  <w:rFonts w:hint="default" w:ascii="Cambria Math" w:hAnsi="Cambria Math" w:eastAsia="宋体" w:cs="宋体"/>
                  <w:kern w:val="2"/>
                  <w:sz w:val="21"/>
                  <w:szCs w:val="21"/>
                  <w:lang w:val="en-US" w:eastAsia="zh-CN" w:bidi="ar-SA"/>
                </w:rPr>
              </m:ctrlPr>
            </m:num>
            <m:den>
              <m:d>
                <m:dPr>
                  <m:ctrlPr>
                    <w:rPr>
                      <w:rFonts w:hint="default" w:ascii="Cambria Math" w:hAnsi="Cambria Math" w:eastAsia="宋体" w:cs="宋体"/>
                      <w:kern w:val="2"/>
                      <w:sz w:val="21"/>
                      <w:szCs w:val="21"/>
                      <w:lang w:val="en-US" w:eastAsia="zh-CN" w:bidi="ar-SA"/>
                    </w:rPr>
                  </m:ctrlPr>
                </m:dPr>
                <m:e>
                  <m:sSub>
                    <m:sSubPr>
                      <m:ctrlPr>
                        <w:rPr>
                          <w:rFonts w:hint="default" w:ascii="Cambria Math" w:hAnsi="Cambria Math" w:eastAsia="宋体" w:cs="宋体"/>
                          <w:kern w:val="2"/>
                          <w:sz w:val="21"/>
                          <w:szCs w:val="21"/>
                          <w:lang w:val="en-US" w:eastAsia="zh-CN" w:bidi="ar-SA"/>
                        </w:rPr>
                      </m:ctrlPr>
                    </m:sSubPr>
                    <m:e>
                      <m:r>
                        <m:rPr/>
                        <w:rPr>
                          <w:rFonts w:hint="default" w:ascii="Cambria Math" w:hAnsi="Cambria Math" w:eastAsia="宋体" w:cs="宋体"/>
                          <w:kern w:val="2"/>
                          <w:sz w:val="21"/>
                          <w:szCs w:val="21"/>
                          <w:lang w:val="en-US" w:eastAsia="zh-CN" w:bidi="ar-SA"/>
                        </w:rPr>
                        <m:t>V</m:t>
                      </m:r>
                      <m:ctrlPr>
                        <w:rPr>
                          <w:rFonts w:hint="default" w:ascii="Cambria Math" w:hAnsi="Cambria Math" w:eastAsia="宋体" w:cs="宋体"/>
                          <w:kern w:val="2"/>
                          <w:sz w:val="21"/>
                          <w:szCs w:val="21"/>
                          <w:lang w:val="en-US" w:eastAsia="zh-CN" w:bidi="ar-SA"/>
                        </w:rPr>
                      </m:ctrlPr>
                    </m:e>
                    <m:sub>
                      <m:r>
                        <m:rPr>
                          <m:sty m:val="p"/>
                        </m:rPr>
                        <w:rPr>
                          <w:rFonts w:hint="default" w:ascii="Cambria Math" w:hAnsi="Cambria Math" w:eastAsia="宋体" w:cs="宋体"/>
                          <w:kern w:val="2"/>
                          <w:sz w:val="21"/>
                          <w:szCs w:val="21"/>
                          <w:lang w:val="en-US" w:eastAsia="zh-CN" w:bidi="ar-SA"/>
                        </w:rPr>
                        <m:t>1</m:t>
                      </m:r>
                      <m:ctrlPr>
                        <w:rPr>
                          <w:rFonts w:hint="default" w:ascii="Cambria Math" w:hAnsi="Cambria Math" w:eastAsia="宋体" w:cs="宋体"/>
                          <w:kern w:val="2"/>
                          <w:sz w:val="21"/>
                          <w:szCs w:val="21"/>
                          <w:lang w:val="en-US" w:eastAsia="zh-CN" w:bidi="ar-SA"/>
                        </w:rPr>
                      </m:ctrlPr>
                    </m:sub>
                  </m:sSub>
                  <m:r>
                    <m:rPr>
                      <m:sty m:val="p"/>
                    </m:rPr>
                    <w:rPr>
                      <w:rFonts w:hint="default" w:ascii="Cambria Math" w:hAnsi="Cambria Math" w:eastAsia="宋体" w:cs="宋体"/>
                      <w:kern w:val="2"/>
                      <w:sz w:val="21"/>
                      <w:szCs w:val="21"/>
                      <w:lang w:val="en-US" w:eastAsia="zh-CN" w:bidi="ar-SA"/>
                    </w:rPr>
                    <m:t>−</m:t>
                  </m:r>
                  <m:sSub>
                    <m:sSubPr>
                      <m:ctrlPr>
                        <w:rPr>
                          <w:rFonts w:hint="default" w:ascii="Cambria Math" w:hAnsi="Cambria Math" w:eastAsia="宋体" w:cs="宋体"/>
                          <w:i/>
                          <w:iCs/>
                          <w:kern w:val="2"/>
                          <w:sz w:val="21"/>
                          <w:szCs w:val="21"/>
                          <w:lang w:val="en-US" w:eastAsia="zh-CN" w:bidi="ar-SA"/>
                        </w:rPr>
                      </m:ctrlPr>
                    </m:sSubPr>
                    <m:e>
                      <m:r>
                        <m:rPr/>
                        <w:rPr>
                          <w:rFonts w:hint="default" w:ascii="Cambria Math" w:hAnsi="Cambria Math" w:eastAsia="宋体" w:cs="宋体"/>
                          <w:kern w:val="2"/>
                          <w:sz w:val="21"/>
                          <w:szCs w:val="21"/>
                          <w:lang w:val="en-US" w:eastAsia="zh-CN" w:bidi="ar-SA"/>
                        </w:rPr>
                        <m:t>V</m:t>
                      </m:r>
                      <m:ctrlPr>
                        <w:rPr>
                          <w:rFonts w:hint="default" w:ascii="Cambria Math" w:hAnsi="Cambria Math" w:eastAsia="宋体" w:cs="宋体"/>
                          <w:i/>
                          <w:iCs/>
                          <w:kern w:val="2"/>
                          <w:sz w:val="21"/>
                          <w:szCs w:val="21"/>
                          <w:lang w:val="en-US" w:eastAsia="zh-CN" w:bidi="ar-SA"/>
                        </w:rPr>
                      </m:ctrlPr>
                    </m:e>
                    <m:sub>
                      <m:r>
                        <m:rPr/>
                        <w:rPr>
                          <w:rFonts w:hint="default" w:ascii="Cambria Math" w:hAnsi="Cambria Math" w:eastAsia="宋体" w:cs="宋体"/>
                          <w:kern w:val="2"/>
                          <w:sz w:val="21"/>
                          <w:szCs w:val="21"/>
                          <w:lang w:val="en-US" w:eastAsia="zh-CN" w:bidi="ar-SA"/>
                        </w:rPr>
                        <m:t>0</m:t>
                      </m:r>
                      <m:ctrlPr>
                        <w:rPr>
                          <w:rFonts w:hint="default" w:ascii="Cambria Math" w:hAnsi="Cambria Math" w:eastAsia="宋体" w:cs="宋体"/>
                          <w:i/>
                          <w:iCs/>
                          <w:kern w:val="2"/>
                          <w:sz w:val="21"/>
                          <w:szCs w:val="21"/>
                          <w:lang w:val="en-US" w:eastAsia="zh-CN" w:bidi="ar-SA"/>
                        </w:rPr>
                      </m:ctrlPr>
                    </m:sub>
                  </m:sSub>
                  <m:ctrlPr>
                    <w:rPr>
                      <w:rFonts w:hint="default" w:ascii="Cambria Math" w:hAnsi="Cambria Math" w:eastAsia="宋体" w:cs="宋体"/>
                      <w:kern w:val="2"/>
                      <w:sz w:val="21"/>
                      <w:szCs w:val="21"/>
                      <w:lang w:val="en-US" w:eastAsia="zh-CN" w:bidi="ar-SA"/>
                    </w:rPr>
                  </m:ctrlPr>
                </m:e>
              </m:d>
              <m:r>
                <m:rPr>
                  <m:sty m:val="p"/>
                </m:rPr>
                <w:rPr>
                  <w:rFonts w:ascii="Cambria Math" w:hAnsi="Cambria Math" w:cs="宋体"/>
                  <w:kern w:val="2"/>
                  <w:sz w:val="21"/>
                  <w:szCs w:val="21"/>
                  <w:lang w:val="en-US" w:bidi="ar-SA"/>
                </w:rPr>
                <m:t>×</m:t>
              </m:r>
              <m:r>
                <m:rPr>
                  <m:sty m:val="p"/>
                </m:rPr>
                <w:rPr>
                  <w:rFonts w:hint="default" w:ascii="Cambria Math" w:hAnsi="Cambria Math" w:cs="宋体"/>
                  <w:kern w:val="2"/>
                  <w:sz w:val="21"/>
                  <w:szCs w:val="21"/>
                  <w:lang w:val="en-US" w:eastAsia="zh-CN" w:bidi="ar-SA"/>
                </w:rPr>
                <m:t>60.88</m:t>
              </m:r>
              <m:r>
                <m:rPr>
                  <m:sty m:val="p"/>
                </m:rPr>
                <w:rPr>
                  <w:rFonts w:ascii="Cambria Math" w:hAnsi="Cambria Math" w:cs="宋体"/>
                  <w:kern w:val="2"/>
                  <w:sz w:val="21"/>
                  <w:szCs w:val="21"/>
                  <w:lang w:val="en-US" w:bidi="ar-SA"/>
                </w:rPr>
                <m:t>×</m:t>
              </m:r>
              <m:sSup>
                <m:sSupPr>
                  <m:ctrlPr>
                    <w:rPr>
                      <w:rFonts w:ascii="Cambria Math" w:hAnsi="Cambria Math" w:cs="宋体"/>
                      <w:kern w:val="2"/>
                      <w:sz w:val="21"/>
                      <w:szCs w:val="21"/>
                      <w:lang w:val="en-US" w:bidi="ar-SA"/>
                    </w:rPr>
                  </m:ctrlPr>
                </m:sSupPr>
                <m:e>
                  <m:r>
                    <m:rPr>
                      <m:sty m:val="p"/>
                    </m:rPr>
                    <w:rPr>
                      <w:rFonts w:hint="default" w:ascii="Cambria Math" w:hAnsi="Cambria Math" w:cs="宋体"/>
                      <w:kern w:val="2"/>
                      <w:sz w:val="21"/>
                      <w:szCs w:val="21"/>
                      <w:lang w:val="en-US" w:eastAsia="zh-CN" w:bidi="ar-SA"/>
                    </w:rPr>
                    <m:t>10</m:t>
                  </m:r>
                  <m:ctrlPr>
                    <w:rPr>
                      <w:rFonts w:ascii="Cambria Math" w:hAnsi="Cambria Math" w:cs="宋体"/>
                      <w:kern w:val="2"/>
                      <w:sz w:val="21"/>
                      <w:szCs w:val="21"/>
                      <w:lang w:val="en-US" w:bidi="ar-SA"/>
                    </w:rPr>
                  </m:ctrlPr>
                </m:e>
                <m:sup>
                  <m:r>
                    <m:rPr>
                      <m:sty m:val="p"/>
                    </m:rPr>
                    <w:rPr>
                      <w:rFonts w:hint="default" w:ascii="Cambria Math" w:hAnsi="Cambria Math" w:cs="宋体"/>
                      <w:kern w:val="2"/>
                      <w:sz w:val="21"/>
                      <w:szCs w:val="21"/>
                      <w:lang w:val="en-US" w:eastAsia="zh-CN" w:bidi="ar-SA"/>
                    </w:rPr>
                    <m:t>−3</m:t>
                  </m:r>
                  <m:ctrlPr>
                    <w:rPr>
                      <w:rFonts w:ascii="Cambria Math" w:hAnsi="Cambria Math" w:cs="宋体"/>
                      <w:kern w:val="2"/>
                      <w:sz w:val="21"/>
                      <w:szCs w:val="21"/>
                      <w:lang w:val="en-US" w:bidi="ar-SA"/>
                    </w:rPr>
                  </m:ctrlPr>
                </m:sup>
              </m:sSup>
              <m:ctrlPr>
                <w:rPr>
                  <w:rFonts w:hint="default" w:ascii="Cambria Math" w:hAnsi="Cambria Math" w:eastAsia="宋体" w:cs="宋体"/>
                  <w:kern w:val="2"/>
                  <w:sz w:val="21"/>
                  <w:szCs w:val="21"/>
                  <w:lang w:val="en-US" w:eastAsia="zh-CN" w:bidi="ar-SA"/>
                </w:rPr>
              </m:ctrlPr>
            </m:den>
          </m:f>
        </m:oMath>
      </m:oMathPara>
    </w:p>
    <w:p>
      <w:p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rPr>
        <w:t>式中：</w:t>
      </w:r>
    </w:p>
    <w:p>
      <w:pPr>
        <w:ind w:firstLine="420" w:firstLineChars="200"/>
        <w:rPr>
          <w:rFonts w:hint="eastAsia" w:ascii="宋体" w:hAnsi="宋体" w:eastAsia="宋体" w:cs="宋体"/>
          <w:sz w:val="21"/>
          <w:szCs w:val="21"/>
        </w:rPr>
      </w:pPr>
      <w:r>
        <w:rPr>
          <w:rFonts w:hint="eastAsia" w:ascii="宋体" w:hAnsi="宋体" w:eastAsia="宋体" w:cs="宋体"/>
          <w:i/>
          <w:iCs/>
          <w:sz w:val="21"/>
          <w:szCs w:val="21"/>
        </w:rPr>
        <w:t>c</w:t>
      </w:r>
      <w:r>
        <w:rPr>
          <w:rFonts w:hint="eastAsia" w:ascii="宋体" w:hAnsi="宋体" w:eastAsia="宋体" w:cs="宋体"/>
          <w:sz w:val="21"/>
          <w:szCs w:val="21"/>
        </w:rPr>
        <w:t>——硫酸铈标准滴定溶液的实际浓度，单位为摩尔每升（mol/L）；</w:t>
      </w:r>
    </w:p>
    <w:p>
      <w:pPr>
        <w:ind w:firstLine="420" w:firstLineChars="200"/>
        <w:rPr>
          <w:rFonts w:hint="eastAsia" w:ascii="宋体" w:hAnsi="宋体" w:eastAsia="宋体" w:cs="宋体"/>
          <w:sz w:val="21"/>
          <w:szCs w:val="21"/>
        </w:rPr>
      </w:pPr>
      <w:r>
        <w:rPr>
          <w:rFonts w:hint="eastAsia" w:ascii="宋体" w:hAnsi="宋体" w:eastAsia="宋体" w:cs="宋体"/>
          <w:i/>
          <w:iCs/>
          <w:sz w:val="21"/>
          <w:szCs w:val="21"/>
        </w:rPr>
        <w:t>m</w:t>
      </w:r>
      <w:r>
        <w:rPr>
          <w:rFonts w:hint="eastAsia" w:ascii="宋体" w:hAnsi="宋体" w:eastAsia="宋体" w:cs="宋体"/>
          <w:sz w:val="21"/>
          <w:szCs w:val="21"/>
          <w:vertAlign w:val="subscript"/>
        </w:rPr>
        <w:t>0</w:t>
      </w:r>
      <w:r>
        <w:rPr>
          <w:rFonts w:hint="eastAsia" w:ascii="宋体" w:hAnsi="宋体" w:eastAsia="宋体" w:cs="宋体"/>
          <w:sz w:val="21"/>
          <w:szCs w:val="21"/>
        </w:rPr>
        <w:t>——金属锑的质量，单位为克（g）；</w:t>
      </w:r>
    </w:p>
    <w:p>
      <w:pPr>
        <w:ind w:firstLine="420" w:firstLineChars="200"/>
        <w:rPr>
          <w:rFonts w:hint="eastAsia" w:ascii="宋体" w:hAnsi="宋体" w:eastAsia="宋体" w:cs="宋体"/>
          <w:sz w:val="21"/>
          <w:szCs w:val="21"/>
        </w:rPr>
      </w:pPr>
      <w:r>
        <w:rPr>
          <w:rFonts w:hint="eastAsia" w:ascii="宋体" w:hAnsi="宋体" w:eastAsia="宋体" w:cs="宋体"/>
          <w:i/>
          <w:iCs/>
          <w:sz w:val="21"/>
          <w:szCs w:val="21"/>
        </w:rPr>
        <w:t>V</w:t>
      </w:r>
      <w:r>
        <w:rPr>
          <w:rFonts w:hint="eastAsia" w:ascii="宋体" w:hAnsi="宋体" w:eastAsia="宋体" w:cs="宋体"/>
          <w:sz w:val="21"/>
          <w:szCs w:val="21"/>
          <w:vertAlign w:val="subscript"/>
        </w:rPr>
        <w:t>1</w:t>
      </w:r>
      <w:r>
        <w:rPr>
          <w:rFonts w:hint="eastAsia" w:ascii="宋体" w:hAnsi="宋体" w:eastAsia="宋体" w:cs="宋体"/>
          <w:sz w:val="21"/>
          <w:szCs w:val="21"/>
        </w:rPr>
        <w:t>——滴定锑消耗硫酸铈标准滴定溶液的体积，单位为毫升（mL）；</w:t>
      </w:r>
    </w:p>
    <w:p>
      <w:pPr>
        <w:ind w:firstLine="420" w:firstLineChars="200"/>
        <w:rPr>
          <w:rFonts w:hint="eastAsia" w:ascii="宋体" w:hAnsi="宋体" w:eastAsia="宋体" w:cs="宋体"/>
          <w:sz w:val="21"/>
          <w:szCs w:val="21"/>
        </w:rPr>
      </w:pPr>
      <w:r>
        <w:rPr>
          <w:rFonts w:hint="eastAsia" w:ascii="宋体" w:hAnsi="宋体" w:eastAsia="宋体" w:cs="宋体"/>
          <w:i/>
          <w:iCs/>
          <w:sz w:val="21"/>
          <w:szCs w:val="21"/>
        </w:rPr>
        <w:t>V</w:t>
      </w:r>
      <w:r>
        <w:rPr>
          <w:rFonts w:hint="eastAsia" w:ascii="宋体" w:hAnsi="宋体" w:eastAsia="宋体" w:cs="宋体"/>
          <w:sz w:val="21"/>
          <w:szCs w:val="21"/>
          <w:vertAlign w:val="subscript"/>
        </w:rPr>
        <w:t>0</w:t>
      </w:r>
      <w:r>
        <w:rPr>
          <w:rFonts w:hint="eastAsia" w:ascii="宋体" w:hAnsi="宋体" w:eastAsia="宋体" w:cs="宋体"/>
          <w:sz w:val="21"/>
          <w:szCs w:val="21"/>
        </w:rPr>
        <w:t>——标定中空白溶液消耗硫酸铈标准滴定溶液的体积，单位为毫升（mL）；</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60.88——锑（1/2Sb）的摩尔质量，单位为克每摩尔（g/mol）。</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平行标定四份，其极差值不大于2×10</w:t>
      </w:r>
      <w:r>
        <w:rPr>
          <w:rFonts w:hint="eastAsia" w:ascii="宋体" w:hAnsi="宋体" w:eastAsia="宋体" w:cs="宋体"/>
          <w:sz w:val="21"/>
          <w:szCs w:val="21"/>
          <w:vertAlign w:val="superscript"/>
        </w:rPr>
        <w:t>-4</w:t>
      </w:r>
      <w:r>
        <w:rPr>
          <w:rFonts w:hint="eastAsia" w:ascii="宋体" w:hAnsi="宋体" w:eastAsia="宋体" w:cs="宋体"/>
          <w:sz w:val="21"/>
          <w:szCs w:val="21"/>
        </w:rPr>
        <w:t>mol/L时，取其平均值，否则重新标定。</w:t>
      </w:r>
    </w:p>
    <w:p>
      <w:pPr>
        <w:rPr>
          <w:rFonts w:hint="eastAsia" w:ascii="宋体" w:hAnsi="宋体" w:eastAsia="宋体" w:cs="宋体"/>
          <w:sz w:val="21"/>
          <w:szCs w:val="21"/>
        </w:rPr>
      </w:pPr>
      <w:r>
        <w:rPr>
          <w:rFonts w:hint="eastAsia" w:ascii="宋体" w:hAnsi="宋体" w:eastAsia="宋体" w:cs="宋体"/>
          <w:sz w:val="21"/>
          <w:szCs w:val="21"/>
          <w:lang w:val="en-US" w:eastAsia="zh-CN"/>
        </w:rPr>
        <w:t>3.2.13</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甲基橙指示剂（1g/L）：称取0.1 g甲基橙溶于100 mL水中，现配现用。</w:t>
      </w:r>
    </w:p>
    <w:p>
      <w:pPr>
        <w:pStyle w:val="105"/>
        <w:numPr>
          <w:ilvl w:val="1"/>
          <w:numId w:val="0"/>
        </w:numPr>
        <w:spacing w:before="312" w:after="312"/>
        <w:ind w:leftChars="0"/>
      </w:pPr>
      <w:r>
        <w:rPr>
          <w:rFonts w:hint="eastAsia"/>
          <w:bCs/>
          <w:lang w:val="en-US" w:eastAsia="zh-CN"/>
        </w:rPr>
        <w:t>3</w:t>
      </w:r>
      <w:r>
        <w:rPr>
          <w:rFonts w:hint="eastAsia" w:eastAsia="黑体"/>
          <w:bCs/>
          <w:lang w:val="en-US" w:eastAsia="zh-CN"/>
        </w:rPr>
        <w:t xml:space="preserve">.3  </w:t>
      </w:r>
      <w:r>
        <w:rPr>
          <w:rFonts w:hint="eastAsia"/>
        </w:rPr>
        <w:t>仪器</w:t>
      </w:r>
      <w:r>
        <w:t>和设备</w:t>
      </w:r>
    </w:p>
    <w:p>
      <w:pPr>
        <w:pStyle w:val="163"/>
        <w:numPr>
          <w:ilvl w:val="2"/>
          <w:numId w:val="0"/>
        </w:numPr>
        <w:ind w:leftChars="0" w:firstLine="210" w:firstLineChars="100"/>
        <w:rPr>
          <w:rFonts w:hint="default" w:eastAsia="宋体"/>
          <w:lang w:val="en-US" w:eastAsia="zh-CN"/>
        </w:rPr>
      </w:pPr>
      <w:r>
        <w:rPr>
          <w:rFonts w:hint="eastAsia"/>
          <w:lang w:val="en-US" w:eastAsia="zh-CN"/>
        </w:rPr>
        <w:t xml:space="preserve">  </w:t>
      </w:r>
      <w:r>
        <w:rPr>
          <w:rFonts w:hint="eastAsia"/>
        </w:rPr>
        <w:t>电子</w:t>
      </w:r>
      <w:r>
        <w:t>天平</w:t>
      </w:r>
      <w:r>
        <w:rPr>
          <w:rFonts w:hint="eastAsia"/>
          <w:lang w:eastAsia="zh-CN"/>
        </w:rPr>
        <w:t>：精度</w:t>
      </w:r>
      <w:r>
        <w:rPr>
          <w:rFonts w:hint="eastAsia"/>
          <w:lang w:val="en-US" w:eastAsia="zh-CN"/>
        </w:rPr>
        <w:t>0.1mg。</w:t>
      </w:r>
    </w:p>
    <w:p>
      <w:pPr>
        <w:pStyle w:val="105"/>
        <w:numPr>
          <w:ilvl w:val="1"/>
          <w:numId w:val="0"/>
        </w:numPr>
        <w:spacing w:before="312" w:after="312"/>
        <w:ind w:leftChars="0"/>
        <w:rPr>
          <w:rFonts w:hint="eastAsia" w:eastAsia="黑体"/>
          <w:bCs/>
          <w:lang w:val="en-US" w:eastAsia="zh-CN"/>
        </w:rPr>
      </w:pPr>
      <w:r>
        <w:rPr>
          <w:rFonts w:hint="eastAsia"/>
          <w:bCs/>
          <w:lang w:val="en-US" w:eastAsia="zh-CN"/>
        </w:rPr>
        <w:t>3</w:t>
      </w:r>
      <w:r>
        <w:rPr>
          <w:rFonts w:hint="eastAsia" w:eastAsia="黑体"/>
          <w:bCs/>
          <w:lang w:val="en-US" w:eastAsia="zh-CN"/>
        </w:rPr>
        <w:t>.4  试样</w:t>
      </w:r>
    </w:p>
    <w:p>
      <w:pPr>
        <w:pStyle w:val="57"/>
        <w:ind w:firstLine="420"/>
        <w:rPr>
          <w:color w:val="auto"/>
          <w:kern w:val="2"/>
          <w:szCs w:val="21"/>
        </w:rPr>
      </w:pPr>
      <w:r>
        <w:rPr>
          <w:rFonts w:hint="eastAsia"/>
          <w:color w:val="auto"/>
        </w:rPr>
        <w:t>将钻取的</w:t>
      </w:r>
      <w:r>
        <w:rPr>
          <w:color w:val="auto"/>
        </w:rPr>
        <w:t>试样</w:t>
      </w:r>
      <w:r>
        <w:rPr>
          <w:rFonts w:hint="eastAsia"/>
          <w:color w:val="auto"/>
        </w:rPr>
        <w:t>用</w:t>
      </w:r>
      <w:r>
        <w:rPr>
          <w:rFonts w:hint="eastAsia"/>
          <w:color w:val="auto"/>
          <w:lang w:eastAsia="zh-CN"/>
        </w:rPr>
        <w:t>多功能粉碎机</w:t>
      </w:r>
      <w:r>
        <w:rPr>
          <w:rFonts w:hint="eastAsia"/>
          <w:color w:val="auto"/>
        </w:rPr>
        <w:t>处理，加工成粉状试样，</w:t>
      </w:r>
      <w:r>
        <w:rPr>
          <w:color w:val="auto"/>
        </w:rPr>
        <w:t>用磁铁除去加工时</w:t>
      </w:r>
      <w:r>
        <w:rPr>
          <w:rFonts w:hint="eastAsia"/>
          <w:color w:val="auto"/>
        </w:rPr>
        <w:t>带入</w:t>
      </w:r>
      <w:r>
        <w:rPr>
          <w:color w:val="auto"/>
        </w:rPr>
        <w:t>的铁屑</w:t>
      </w:r>
      <w:r>
        <w:rPr>
          <w:rFonts w:hint="eastAsia"/>
          <w:color w:val="auto"/>
        </w:rPr>
        <w:t>，</w:t>
      </w:r>
      <w:r>
        <w:rPr>
          <w:rFonts w:hint="eastAsia" w:hAnsi="宋体"/>
          <w:color w:val="auto"/>
        </w:rPr>
        <w:t>破碎时加入</w:t>
      </w:r>
      <w:r>
        <w:rPr>
          <w:rFonts w:hint="eastAsia"/>
          <w:color w:val="auto"/>
        </w:rPr>
        <w:t>少许</w:t>
      </w:r>
      <w:r>
        <w:rPr>
          <w:rFonts w:hint="eastAsia" w:hAnsi="宋体"/>
          <w:color w:val="auto"/>
        </w:rPr>
        <w:t>无水酒精，防止过热氧化</w:t>
      </w:r>
      <w:r>
        <w:rPr>
          <w:rFonts w:hint="eastAsia"/>
          <w:color w:val="auto"/>
          <w:kern w:val="2"/>
          <w:szCs w:val="21"/>
        </w:rPr>
        <w:t>，</w:t>
      </w:r>
      <w:r>
        <w:rPr>
          <w:rFonts w:hint="eastAsia"/>
          <w:color w:val="auto"/>
        </w:rPr>
        <w:t>试样然后过0.425mm筛，筛上、筛下分别称重后，备用。</w:t>
      </w:r>
    </w:p>
    <w:p>
      <w:pPr>
        <w:pStyle w:val="105"/>
        <w:numPr>
          <w:ilvl w:val="1"/>
          <w:numId w:val="0"/>
        </w:numPr>
        <w:spacing w:before="312" w:after="312"/>
        <w:ind w:leftChars="0"/>
        <w:rPr>
          <w:rFonts w:hint="eastAsia" w:eastAsia="黑体"/>
          <w:bCs/>
          <w:lang w:val="en-US" w:eastAsia="zh-CN"/>
        </w:rPr>
      </w:pPr>
      <w:r>
        <w:rPr>
          <w:rFonts w:hint="eastAsia"/>
          <w:bCs/>
          <w:lang w:val="en-US" w:eastAsia="zh-CN"/>
        </w:rPr>
        <w:t>3</w:t>
      </w:r>
      <w:r>
        <w:rPr>
          <w:rFonts w:hint="eastAsia" w:eastAsia="黑体"/>
          <w:bCs/>
          <w:lang w:val="en-US" w:eastAsia="zh-CN"/>
        </w:rPr>
        <w:t>.5  分析步骤</w:t>
      </w:r>
    </w:p>
    <w:p>
      <w:pPr>
        <w:autoSpaceDE w:val="0"/>
        <w:autoSpaceDN w:val="0"/>
        <w:spacing w:line="360" w:lineRule="auto"/>
        <w:rPr>
          <w:rFonts w:hint="eastAsia" w:ascii="黑体" w:hAnsi="黑体" w:eastAsia="黑体"/>
          <w:kern w:val="0"/>
          <w:lang w:val="en-US" w:eastAsia="zh-CN"/>
        </w:rPr>
      </w:pPr>
      <w:r>
        <w:rPr>
          <w:rFonts w:hint="eastAsia" w:ascii="黑体" w:hAnsi="黑体" w:eastAsia="黑体"/>
          <w:kern w:val="0"/>
          <w:lang w:val="en-US" w:eastAsia="zh-CN"/>
        </w:rPr>
        <w:t>3.5.1 试料</w:t>
      </w:r>
    </w:p>
    <w:p>
      <w:pPr>
        <w:ind w:firstLine="420" w:firstLineChars="200"/>
        <w:rPr>
          <w:rFonts w:hint="eastAsia" w:ascii="宋体" w:hAnsi="宋体" w:eastAsia="宋体" w:cs="宋体"/>
          <w:bCs/>
        </w:rPr>
      </w:pPr>
      <w:r>
        <w:rPr>
          <w:rFonts w:hint="eastAsia" w:ascii="宋体" w:hAnsi="宋体" w:eastAsia="宋体" w:cs="宋体"/>
        </w:rPr>
        <w:t>称取2.00g试样，精确至0.0001g。</w:t>
      </w:r>
    </w:p>
    <w:p>
      <w:pPr>
        <w:pStyle w:val="106"/>
        <w:numPr>
          <w:ilvl w:val="2"/>
          <w:numId w:val="0"/>
        </w:numPr>
        <w:spacing w:before="156" w:after="156"/>
        <w:ind w:leftChars="0"/>
        <w:rPr>
          <w:color w:val="auto"/>
        </w:rPr>
      </w:pPr>
      <w:r>
        <w:rPr>
          <w:rFonts w:hint="eastAsia" w:ascii="黑体" w:hAnsi="黑体" w:eastAsia="黑体"/>
          <w:kern w:val="0"/>
          <w:lang w:val="en-US" w:eastAsia="zh-CN"/>
        </w:rPr>
        <w:t xml:space="preserve">3.5.2 </w:t>
      </w:r>
      <w:r>
        <w:rPr>
          <w:rFonts w:hint="eastAsia"/>
          <w:color w:val="auto"/>
        </w:rPr>
        <w:t>平行试验</w:t>
      </w:r>
    </w:p>
    <w:p>
      <w:pPr>
        <w:pStyle w:val="57"/>
        <w:ind w:firstLine="420"/>
        <w:rPr>
          <w:color w:val="auto"/>
        </w:rPr>
      </w:pPr>
      <w:r>
        <w:rPr>
          <w:rFonts w:hint="eastAsia"/>
          <w:color w:val="auto"/>
        </w:rPr>
        <w:t>平行做</w:t>
      </w:r>
      <w:r>
        <w:rPr>
          <w:color w:val="auto"/>
        </w:rPr>
        <w:t>两份试验</w:t>
      </w:r>
      <w:r>
        <w:rPr>
          <w:rFonts w:hint="eastAsia"/>
          <w:color w:val="auto"/>
        </w:rPr>
        <w:t>。</w:t>
      </w:r>
    </w:p>
    <w:p>
      <w:pPr>
        <w:ind w:firstLine="420" w:firstLineChars="200"/>
        <w:rPr>
          <w:rFonts w:hint="eastAsia" w:ascii="宋体" w:hAnsi="Times New Roman" w:eastAsia="宋体" w:cs="Times New Roman"/>
          <w:color w:val="auto"/>
          <w:kern w:val="0"/>
          <w:sz w:val="21"/>
          <w:szCs w:val="20"/>
          <w:lang w:val="en-US" w:eastAsia="zh-CN" w:bidi="ar-SA"/>
        </w:rPr>
      </w:pPr>
    </w:p>
    <w:p>
      <w:pPr>
        <w:autoSpaceDE w:val="0"/>
        <w:autoSpaceDN w:val="0"/>
        <w:spacing w:line="360" w:lineRule="auto"/>
        <w:rPr>
          <w:rFonts w:hint="eastAsia" w:ascii="黑体" w:hAnsi="黑体" w:eastAsia="黑体"/>
          <w:kern w:val="0"/>
          <w:lang w:val="en-US" w:eastAsia="zh-CN"/>
        </w:rPr>
      </w:pPr>
      <w:r>
        <w:rPr>
          <w:rFonts w:hint="eastAsia" w:ascii="黑体" w:hAnsi="黑体" w:eastAsia="黑体"/>
          <w:kern w:val="0"/>
          <w:lang w:val="en-US" w:eastAsia="zh-CN"/>
        </w:rPr>
        <w:t>3.5.3 空白试验</w:t>
      </w:r>
    </w:p>
    <w:p>
      <w:pPr>
        <w:ind w:firstLine="420" w:firstLineChars="200"/>
        <w:rPr>
          <w:rFonts w:hint="eastAsia" w:ascii="宋体" w:hAnsi="Times New Roman" w:eastAsia="宋体" w:cs="Times New Roman"/>
          <w:color w:val="auto"/>
          <w:kern w:val="0"/>
          <w:sz w:val="21"/>
          <w:szCs w:val="20"/>
          <w:lang w:val="en-US" w:eastAsia="zh-CN" w:bidi="ar-SA"/>
        </w:rPr>
      </w:pPr>
      <w:r>
        <w:rPr>
          <w:rFonts w:hint="eastAsia" w:ascii="宋体" w:hAnsi="Times New Roman" w:eastAsia="宋体" w:cs="Times New Roman"/>
          <w:color w:val="auto"/>
          <w:kern w:val="0"/>
          <w:sz w:val="21"/>
          <w:szCs w:val="20"/>
          <w:lang w:val="en-US" w:eastAsia="zh-CN" w:bidi="ar-SA"/>
        </w:rPr>
        <w:t>随同试料做空白试验。</w:t>
      </w:r>
    </w:p>
    <w:p>
      <w:pPr>
        <w:autoSpaceDE w:val="0"/>
        <w:autoSpaceDN w:val="0"/>
        <w:spacing w:line="360" w:lineRule="auto"/>
        <w:rPr>
          <w:rFonts w:hint="eastAsia" w:ascii="黑体" w:hAnsi="黑体" w:eastAsia="黑体"/>
          <w:kern w:val="0"/>
          <w:lang w:val="en-US" w:eastAsia="zh-CN"/>
        </w:rPr>
      </w:pPr>
      <w:r>
        <w:rPr>
          <w:rFonts w:hint="eastAsia" w:ascii="黑体" w:hAnsi="黑体" w:eastAsia="黑体"/>
          <w:kern w:val="0"/>
          <w:lang w:val="en-US" w:eastAsia="zh-CN"/>
        </w:rPr>
        <w:t>3.5.4 测定</w:t>
      </w:r>
    </w:p>
    <w:p>
      <w:pPr>
        <w:rPr>
          <w:rFonts w:hint="eastAsia" w:ascii="宋体" w:hAnsi="宋体" w:eastAsia="宋体" w:cs="宋体"/>
        </w:rPr>
      </w:pPr>
      <w:r>
        <w:rPr>
          <w:rFonts w:hint="eastAsia" w:ascii="宋体" w:hAnsi="宋体" w:eastAsia="宋体" w:cs="宋体"/>
          <w:bCs/>
          <w:lang w:val="en-US" w:eastAsia="zh-CN"/>
        </w:rPr>
        <w:t>3.5</w:t>
      </w:r>
      <w:r>
        <w:rPr>
          <w:rFonts w:hint="eastAsia" w:ascii="宋体" w:hAnsi="宋体" w:eastAsia="宋体" w:cs="宋体"/>
          <w:spacing w:val="6"/>
        </w:rPr>
        <w:t>.4.1</w:t>
      </w:r>
      <w:r>
        <w:rPr>
          <w:rFonts w:hint="eastAsia" w:ascii="宋体" w:hAnsi="宋体" w:eastAsia="宋体" w:cs="宋体"/>
        </w:rPr>
        <w:t>将试料（</w:t>
      </w:r>
      <w:r>
        <w:rPr>
          <w:rFonts w:hint="eastAsia" w:ascii="宋体" w:hAnsi="宋体" w:eastAsia="宋体" w:cs="宋体"/>
          <w:lang w:val="en-US" w:eastAsia="zh-CN"/>
        </w:rPr>
        <w:t>4.5</w:t>
      </w:r>
      <w:r>
        <w:rPr>
          <w:rFonts w:hint="eastAsia" w:ascii="宋体" w:hAnsi="宋体" w:eastAsia="宋体" w:cs="宋体"/>
        </w:rPr>
        <w:t>.1）置于300mL烧杯中，加入100mL溶样酸（</w:t>
      </w:r>
      <w:r>
        <w:rPr>
          <w:rFonts w:hint="eastAsia" w:ascii="宋体" w:hAnsi="宋体" w:eastAsia="宋体" w:cs="宋体"/>
          <w:lang w:val="en-US" w:eastAsia="zh-CN"/>
        </w:rPr>
        <w:t>3.2</w:t>
      </w:r>
      <w:r>
        <w:rPr>
          <w:rFonts w:hint="eastAsia" w:ascii="宋体" w:hAnsi="宋体" w:eastAsia="宋体" w:cs="宋体"/>
        </w:rPr>
        <w:t>.11），加热至试样分解完全，煮沸驱除氮的氧化物，取下冷却。用硝酸（</w:t>
      </w:r>
      <w:r>
        <w:rPr>
          <w:rFonts w:hint="eastAsia" w:ascii="宋体" w:hAnsi="宋体" w:eastAsia="宋体" w:cs="宋体"/>
          <w:lang w:val="en-US" w:eastAsia="zh-CN"/>
        </w:rPr>
        <w:t>3.2</w:t>
      </w:r>
      <w:r>
        <w:rPr>
          <w:rFonts w:hint="eastAsia" w:ascii="宋体" w:hAnsi="宋体" w:eastAsia="宋体" w:cs="宋体"/>
        </w:rPr>
        <w:t>.10）冲洗杯壁和表面皿，用硝酸（</w:t>
      </w:r>
      <w:r>
        <w:rPr>
          <w:rFonts w:hint="eastAsia" w:ascii="宋体" w:hAnsi="宋体" w:eastAsia="宋体" w:cs="宋体"/>
          <w:lang w:val="en-US" w:eastAsia="zh-CN"/>
        </w:rPr>
        <w:t>3.2</w:t>
      </w:r>
      <w:r>
        <w:rPr>
          <w:rFonts w:hint="eastAsia" w:ascii="宋体" w:hAnsi="宋体" w:eastAsia="宋体" w:cs="宋体"/>
        </w:rPr>
        <w:t>.10）将试液转移至200mL容量瓶中，定容，摇匀。</w:t>
      </w:r>
    </w:p>
    <w:p>
      <w:pPr>
        <w:rPr>
          <w:rFonts w:hint="eastAsia" w:ascii="宋体" w:hAnsi="宋体" w:eastAsia="宋体" w:cs="宋体"/>
          <w:lang w:val="en-US" w:eastAsia="zh-CN"/>
        </w:rPr>
      </w:pPr>
      <w:r>
        <w:rPr>
          <w:rFonts w:hint="eastAsia" w:ascii="宋体" w:hAnsi="宋体" w:eastAsia="宋体" w:cs="宋体"/>
          <w:bCs/>
          <w:lang w:val="en-US" w:eastAsia="zh-CN"/>
        </w:rPr>
        <w:t>3.5</w:t>
      </w:r>
      <w:r>
        <w:rPr>
          <w:rFonts w:hint="eastAsia" w:ascii="宋体" w:hAnsi="宋体" w:eastAsia="宋体" w:cs="宋体"/>
          <w:spacing w:val="6"/>
        </w:rPr>
        <w:t>.4.2</w:t>
      </w:r>
      <w:r>
        <w:rPr>
          <w:rFonts w:hint="eastAsia" w:ascii="宋体" w:hAnsi="宋体" w:eastAsia="宋体" w:cs="宋体"/>
        </w:rPr>
        <w:t>移取20.00mL试液置于500mL锥形瓶中，用少量水吹洗瓶壁，加入25ml硫酸（</w:t>
      </w:r>
      <w:r>
        <w:rPr>
          <w:rFonts w:hint="eastAsia" w:ascii="宋体" w:hAnsi="宋体" w:eastAsia="宋体" w:cs="宋体"/>
          <w:lang w:val="en-US" w:eastAsia="zh-CN"/>
        </w:rPr>
        <w:t>3.2</w:t>
      </w:r>
      <w:r>
        <w:rPr>
          <w:rFonts w:hint="eastAsia" w:ascii="宋体" w:hAnsi="宋体" w:eastAsia="宋体" w:cs="宋体"/>
        </w:rPr>
        <w:t>.4），摇匀，置于电炉上先低温蒸干水分，再高温加热至酒石酸碳化，逐滴加入硝酸（</w:t>
      </w:r>
      <w:r>
        <w:rPr>
          <w:rFonts w:hint="eastAsia" w:ascii="宋体" w:hAnsi="宋体" w:eastAsia="宋体" w:cs="宋体"/>
          <w:lang w:val="en-US" w:eastAsia="zh-CN"/>
        </w:rPr>
        <w:t>3.2</w:t>
      </w:r>
      <w:r>
        <w:rPr>
          <w:rFonts w:hint="eastAsia" w:ascii="宋体" w:hAnsi="宋体" w:eastAsia="宋体" w:cs="宋体"/>
        </w:rPr>
        <w:t>.5）至碳氧化完全，继续加热至冒浓白烟5min~10min（浓烟集中在锥形瓶上部），取下冷却</w:t>
      </w:r>
      <w:r>
        <w:rPr>
          <w:rFonts w:hint="eastAsia" w:ascii="宋体" w:hAnsi="宋体" w:eastAsia="宋体" w:cs="宋体"/>
          <w:lang w:eastAsia="zh-CN"/>
        </w:rPr>
        <w:t>。</w:t>
      </w:r>
    </w:p>
    <w:p>
      <w:pPr>
        <w:rPr>
          <w:rFonts w:hint="eastAsia" w:ascii="宋体" w:hAnsi="宋体" w:eastAsia="宋体" w:cs="宋体"/>
        </w:rPr>
      </w:pPr>
      <w:r>
        <w:rPr>
          <w:rFonts w:hint="eastAsia" w:ascii="宋体" w:hAnsi="宋体" w:eastAsia="宋体" w:cs="宋体"/>
          <w:bCs/>
          <w:lang w:val="en-US" w:eastAsia="zh-CN"/>
        </w:rPr>
        <w:t>4.5</w:t>
      </w:r>
      <w:r>
        <w:rPr>
          <w:rFonts w:hint="eastAsia" w:ascii="宋体" w:hAnsi="宋体" w:eastAsia="宋体" w:cs="宋体"/>
        </w:rPr>
        <w:t>.4.3 用少量水吹洗瓶壁（硝酸易挂壁），继续加热至冒浓白烟5min~10min（浓烟集中在锥形瓶上部），除尽硝酸，取下冷却。</w:t>
      </w:r>
    </w:p>
    <w:p>
      <w:pPr>
        <w:rPr>
          <w:rFonts w:hint="eastAsia" w:ascii="宋体" w:hAnsi="宋体" w:eastAsia="宋体" w:cs="宋体"/>
        </w:rPr>
      </w:pPr>
      <w:r>
        <w:rPr>
          <w:rFonts w:hint="eastAsia" w:ascii="宋体" w:hAnsi="宋体" w:eastAsia="宋体" w:cs="宋体"/>
          <w:bCs/>
          <w:lang w:val="en-US" w:eastAsia="zh-CN"/>
        </w:rPr>
        <w:t>4.5</w:t>
      </w:r>
      <w:r>
        <w:rPr>
          <w:rFonts w:hint="eastAsia" w:ascii="宋体" w:hAnsi="宋体" w:eastAsia="宋体" w:cs="宋体"/>
        </w:rPr>
        <w:t>.4.4加入0.6g硫酸联胺（</w:t>
      </w:r>
      <w:r>
        <w:rPr>
          <w:rFonts w:hint="eastAsia" w:ascii="宋体" w:hAnsi="宋体" w:eastAsia="宋体" w:cs="宋体"/>
          <w:lang w:val="en-US" w:eastAsia="zh-CN"/>
        </w:rPr>
        <w:t>3.2</w:t>
      </w:r>
      <w:r>
        <w:rPr>
          <w:rFonts w:hint="eastAsia" w:ascii="宋体" w:hAnsi="宋体" w:eastAsia="宋体" w:cs="宋体"/>
        </w:rPr>
        <w:t>.1），用少量水吹洗瓶壁（冲洗可能沾在壁上的硫酸联胺），加热至锥形瓶口以下无白烟，取下冷却。</w:t>
      </w:r>
    </w:p>
    <w:p>
      <w:pPr>
        <w:rPr>
          <w:rFonts w:hint="eastAsia" w:ascii="宋体" w:hAnsi="宋体" w:eastAsia="宋体" w:cs="宋体"/>
        </w:rPr>
      </w:pPr>
      <w:r>
        <w:rPr>
          <w:rFonts w:hint="eastAsia" w:ascii="宋体" w:hAnsi="宋体" w:eastAsia="宋体" w:cs="宋体"/>
          <w:bCs/>
          <w:lang w:val="en-US" w:eastAsia="zh-CN"/>
        </w:rPr>
        <w:t>4.5</w:t>
      </w:r>
      <w:r>
        <w:rPr>
          <w:rFonts w:hint="eastAsia" w:ascii="宋体" w:hAnsi="宋体" w:eastAsia="宋体" w:cs="宋体"/>
        </w:rPr>
        <w:t>.4.5沿瓶壁缓慢加入40mL水、40mL盐酸（</w:t>
      </w:r>
      <w:r>
        <w:rPr>
          <w:rFonts w:hint="eastAsia" w:ascii="宋体" w:hAnsi="宋体" w:eastAsia="宋体" w:cs="宋体"/>
          <w:lang w:val="en-US" w:eastAsia="zh-CN"/>
        </w:rPr>
        <w:t>3.2</w:t>
      </w:r>
      <w:r>
        <w:rPr>
          <w:rFonts w:hint="eastAsia" w:ascii="宋体" w:hAnsi="宋体" w:eastAsia="宋体" w:cs="宋体"/>
        </w:rPr>
        <w:t>.7）、5mL磷酸（</w:t>
      </w:r>
      <w:r>
        <w:rPr>
          <w:rFonts w:hint="eastAsia" w:ascii="宋体" w:hAnsi="宋体" w:eastAsia="宋体" w:cs="宋体"/>
          <w:lang w:val="en-US" w:eastAsia="zh-CN"/>
        </w:rPr>
        <w:t>3.2</w:t>
      </w:r>
      <w:r>
        <w:rPr>
          <w:rFonts w:hint="eastAsia" w:ascii="宋体" w:hAnsi="宋体" w:eastAsia="宋体" w:cs="宋体"/>
        </w:rPr>
        <w:t>.6），摇匀，煮沸取下，滴加2滴甲基橙指示剂（</w:t>
      </w:r>
      <w:r>
        <w:rPr>
          <w:rFonts w:hint="eastAsia" w:ascii="宋体" w:hAnsi="宋体" w:eastAsia="宋体" w:cs="宋体"/>
          <w:lang w:val="en-US" w:eastAsia="zh-CN"/>
        </w:rPr>
        <w:t>3.2</w:t>
      </w:r>
      <w:r>
        <w:rPr>
          <w:rFonts w:hint="eastAsia" w:ascii="宋体" w:hAnsi="宋体" w:eastAsia="宋体" w:cs="宋体"/>
        </w:rPr>
        <w:t>.13），在保持溶液80 ℃～90 ℃的温度下，用硫酸铈标准滴定溶液（</w:t>
      </w:r>
      <w:r>
        <w:rPr>
          <w:rFonts w:hint="eastAsia" w:ascii="宋体" w:hAnsi="宋体" w:eastAsia="宋体" w:cs="宋体"/>
          <w:lang w:val="en-US" w:eastAsia="zh-CN"/>
        </w:rPr>
        <w:t>3.2</w:t>
      </w:r>
      <w:r>
        <w:rPr>
          <w:rFonts w:hint="eastAsia" w:ascii="宋体" w:hAnsi="宋体" w:eastAsia="宋体" w:cs="宋体"/>
        </w:rPr>
        <w:t>.12.1）滴</w:t>
      </w:r>
      <w:r>
        <w:rPr>
          <w:rFonts w:hint="eastAsia" w:ascii="宋体" w:hAnsi="宋体" w:eastAsia="宋体" w:cs="宋体"/>
          <w:lang w:val="en-US" w:eastAsia="zh-CN"/>
        </w:rPr>
        <w:t>定</w:t>
      </w:r>
      <w:r>
        <w:rPr>
          <w:rFonts w:hint="eastAsia" w:ascii="宋体" w:hAnsi="宋体" w:eastAsia="宋体" w:cs="宋体"/>
        </w:rPr>
        <w:t>，近终点时再滴加2滴甲基橙指示剂（</w:t>
      </w:r>
      <w:r>
        <w:rPr>
          <w:rFonts w:hint="eastAsia" w:ascii="宋体" w:hAnsi="宋体" w:eastAsia="宋体" w:cs="宋体"/>
          <w:lang w:val="en-US" w:eastAsia="zh-CN"/>
        </w:rPr>
        <w:t>3.2</w:t>
      </w:r>
      <w:r>
        <w:rPr>
          <w:rFonts w:hint="eastAsia" w:ascii="宋体" w:hAnsi="宋体" w:eastAsia="宋体" w:cs="宋体"/>
        </w:rPr>
        <w:t>.13），继续滴定至溶液的红色褪尽，即为终点。</w:t>
      </w:r>
    </w:p>
    <w:p>
      <w:pPr>
        <w:pStyle w:val="105"/>
        <w:numPr>
          <w:ilvl w:val="1"/>
          <w:numId w:val="0"/>
        </w:numPr>
        <w:spacing w:before="312" w:after="312"/>
        <w:ind w:leftChars="0"/>
        <w:rPr>
          <w:rFonts w:hint="eastAsia" w:eastAsia="黑体"/>
          <w:bCs/>
          <w:lang w:val="en-US" w:eastAsia="zh-CN"/>
        </w:rPr>
      </w:pPr>
      <w:r>
        <w:rPr>
          <w:rFonts w:hint="eastAsia"/>
          <w:bCs/>
          <w:lang w:val="en-US" w:eastAsia="zh-CN"/>
        </w:rPr>
        <w:t>3</w:t>
      </w:r>
      <w:r>
        <w:rPr>
          <w:rFonts w:hint="eastAsia" w:eastAsia="黑体"/>
          <w:bCs/>
          <w:lang w:val="en-US" w:eastAsia="zh-CN"/>
        </w:rPr>
        <w:t>.6   分析结果的计算</w:t>
      </w:r>
    </w:p>
    <w:p>
      <w:pPr>
        <w:ind w:firstLine="420" w:firstLineChars="200"/>
        <w:rPr>
          <w:rFonts w:hint="eastAsia" w:ascii="宋体" w:hAnsi="宋体" w:eastAsia="宋体" w:cs="宋体"/>
        </w:rPr>
      </w:pPr>
      <w:r>
        <w:rPr>
          <w:rFonts w:hint="eastAsia" w:ascii="宋体" w:hAnsi="宋体" w:eastAsia="宋体" w:cs="宋体"/>
        </w:rPr>
        <w:t>按式（2）计算锑的质量分数W</w:t>
      </w:r>
      <w:r>
        <w:rPr>
          <w:rFonts w:hint="eastAsia" w:ascii="宋体" w:hAnsi="宋体" w:eastAsia="宋体" w:cs="宋体"/>
          <w:vertAlign w:val="subscript"/>
        </w:rPr>
        <w:t>Sb，</w:t>
      </w:r>
      <w:r>
        <w:rPr>
          <w:rFonts w:hint="eastAsia" w:ascii="宋体" w:hAnsi="宋体" w:eastAsia="宋体" w:cs="宋体"/>
        </w:rPr>
        <w:t>数值以%表示：</w:t>
      </w:r>
    </w:p>
    <w:p>
      <w:pPr>
        <w:jc w:val="right"/>
        <w:rPr>
          <w:rFonts w:hint="default" w:hAnsi="Cambria Math" w:eastAsia="宋体" w:cs="宋体"/>
          <w:b w:val="0"/>
          <w:i w:val="0"/>
          <w:kern w:val="2"/>
          <w:sz w:val="21"/>
          <w:szCs w:val="21"/>
          <w:lang w:val="en-US" w:eastAsia="zh-CN" w:bidi="ar-SA"/>
        </w:rPr>
      </w:pPr>
      <w:r>
        <w:rPr>
          <w:rFonts w:hint="eastAsia" w:ascii="宋体" w:hAnsi="宋体" w:eastAsia="宋体" w:cs="宋体"/>
          <w:position w:val="-30"/>
        </w:rPr>
        <w:t>……………………………（2</w:t>
      </w:r>
    </w:p>
    <w:p>
      <w:pPr>
        <w:ind w:firstLine="420" w:firstLineChars="200"/>
        <w:rPr>
          <w:rFonts w:hint="default" w:ascii="宋体" w:hAnsi="宋体" w:eastAsia="宋体" w:cs="宋体"/>
          <w:i/>
          <w:iCs/>
          <w:lang w:val="en-US" w:eastAsia="zh-CN"/>
        </w:rPr>
      </w:pPr>
      <m:oMathPara>
        <m:oMath>
          <m:sSub>
            <m:sSubPr>
              <m:ctrlPr>
                <w:rPr>
                  <w:rFonts w:hint="default" w:ascii="Cambria Math" w:hAnsi="Cambria Math" w:eastAsia="宋体" w:cs="宋体"/>
                  <w:b w:val="0"/>
                  <w:kern w:val="2"/>
                  <w:sz w:val="21"/>
                  <w:szCs w:val="21"/>
                  <w:lang w:val="en-US" w:eastAsia="zh-CN" w:bidi="ar-SA"/>
                </w:rPr>
              </m:ctrlPr>
            </m:sSubPr>
            <m:e>
              <m:r>
                <m:rPr>
                  <m:sty m:val="p"/>
                </m:rPr>
                <w:rPr>
                  <w:rFonts w:ascii="Cambria Math" w:hAnsi="Cambria Math" w:cs="宋体"/>
                  <w:kern w:val="2"/>
                  <w:sz w:val="21"/>
                  <w:szCs w:val="21"/>
                  <w:lang w:val="en-US" w:bidi="ar-SA"/>
                </w:rPr>
                <m:t>ω</m:t>
              </m:r>
              <m:ctrlPr>
                <w:rPr>
                  <w:rFonts w:hint="default" w:ascii="Cambria Math" w:hAnsi="Cambria Math" w:eastAsia="宋体" w:cs="宋体"/>
                  <w:b w:val="0"/>
                  <w:i w:val="0"/>
                  <w:kern w:val="2"/>
                  <w:sz w:val="21"/>
                  <w:szCs w:val="21"/>
                  <w:lang w:val="en-US" w:eastAsia="zh-CN" w:bidi="ar-SA"/>
                </w:rPr>
              </m:ctrlPr>
            </m:e>
            <m:sub>
              <m:r>
                <m:rPr>
                  <m:sty m:val="p"/>
                </m:rPr>
                <w:rPr>
                  <w:rFonts w:hint="default" w:ascii="Cambria Math" w:hAnsi="Cambria Math" w:eastAsia="宋体" w:cs="宋体"/>
                  <w:kern w:val="2"/>
                  <w:sz w:val="21"/>
                  <w:szCs w:val="21"/>
                  <w:lang w:val="en-US" w:eastAsia="zh-CN" w:bidi="ar-SA"/>
                </w:rPr>
                <m:t>S</m:t>
              </m:r>
              <m:r>
                <m:rPr>
                  <m:sty m:val="p"/>
                </m:rPr>
                <w:rPr>
                  <w:rFonts w:hint="eastAsia" w:ascii="Cambria Math" w:hAnsi="Cambria Math" w:eastAsia="宋体" w:cs="宋体"/>
                  <w:kern w:val="2"/>
                  <w:sz w:val="21"/>
                  <w:szCs w:val="21"/>
                  <w:lang w:val="en-US" w:eastAsia="zh-CN" w:bidi="ar-SA"/>
                </w:rPr>
                <m:t>b</m:t>
              </m:r>
              <m:ctrlPr>
                <w:rPr>
                  <w:rFonts w:hint="default" w:ascii="Cambria Math" w:hAnsi="Cambria Math" w:eastAsia="宋体" w:cs="宋体"/>
                  <w:b w:val="0"/>
                  <w:i w:val="0"/>
                  <w:kern w:val="2"/>
                  <w:sz w:val="21"/>
                  <w:szCs w:val="21"/>
                  <w:lang w:val="en-US" w:eastAsia="zh-CN" w:bidi="ar-SA"/>
                </w:rPr>
              </m:ctrlPr>
            </m:sub>
          </m:sSub>
          <m:r>
            <m:rPr>
              <m:sty m:val="p"/>
            </m:rPr>
            <w:rPr>
              <w:rFonts w:hint="default" w:ascii="Cambria Math" w:hAnsi="Cambria Math" w:eastAsia="宋体" w:cs="宋体"/>
              <w:kern w:val="2"/>
              <w:sz w:val="21"/>
              <w:szCs w:val="21"/>
              <w:lang w:val="en-US" w:eastAsia="zh-CN" w:bidi="ar-SA"/>
            </w:rPr>
            <m:t>=</m:t>
          </m:r>
          <m:f>
            <m:fPr>
              <m:ctrlPr>
                <w:rPr>
                  <w:rFonts w:hint="default" w:ascii="Cambria Math" w:hAnsi="Cambria Math" w:eastAsia="宋体" w:cs="宋体"/>
                  <w:kern w:val="2"/>
                  <w:sz w:val="21"/>
                  <w:szCs w:val="21"/>
                  <w:lang w:val="en-US" w:eastAsia="zh-CN" w:bidi="ar-SA"/>
                </w:rPr>
              </m:ctrlPr>
            </m:fPr>
            <m:num>
              <m:r>
                <m:rPr/>
                <w:rPr>
                  <w:rFonts w:hint="default" w:ascii="Cambria Math" w:hAnsi="Cambria Math" w:eastAsia="宋体" w:cs="宋体"/>
                  <w:kern w:val="2"/>
                  <w:sz w:val="21"/>
                  <w:szCs w:val="21"/>
                  <w:lang w:val="en-US" w:eastAsia="zh-CN" w:bidi="ar-SA"/>
                </w:rPr>
                <m:t>c</m:t>
              </m:r>
              <m:r>
                <m:rPr>
                  <m:sty m:val="p"/>
                </m:rPr>
                <w:rPr>
                  <w:rFonts w:ascii="Cambria Math" w:hAnsi="Cambria Math" w:cs="宋体"/>
                  <w:kern w:val="2"/>
                  <w:sz w:val="21"/>
                  <w:szCs w:val="21"/>
                  <w:lang w:val="en-US" w:bidi="ar-SA"/>
                </w:rPr>
                <m:t>∙</m:t>
              </m:r>
              <m:d>
                <m:dPr>
                  <m:ctrlPr>
                    <w:rPr>
                      <w:rFonts w:hint="eastAsia" w:ascii="Cambria Math" w:hAnsi="Cambria Math" w:eastAsia="宋体" w:cs="宋体"/>
                      <w:kern w:val="2"/>
                      <w:sz w:val="21"/>
                      <w:szCs w:val="21"/>
                      <w:lang w:val="en-US" w:eastAsia="zh-CN" w:bidi="ar-SA"/>
                    </w:rPr>
                  </m:ctrlPr>
                </m:dPr>
                <m:e>
                  <m:sSub>
                    <m:sSubPr>
                      <m:ctrlPr>
                        <w:rPr>
                          <w:rFonts w:hint="eastAsia" w:ascii="Cambria Math" w:hAnsi="Cambria Math" w:eastAsia="宋体" w:cs="宋体"/>
                          <w:kern w:val="2"/>
                          <w:sz w:val="21"/>
                          <w:szCs w:val="21"/>
                          <w:lang w:val="en-US" w:eastAsia="zh-CN" w:bidi="ar-SA"/>
                        </w:rPr>
                      </m:ctrlPr>
                    </m:sSubPr>
                    <m:e>
                      <m:r>
                        <m:rPr/>
                        <w:rPr>
                          <w:rFonts w:hint="default" w:ascii="Cambria Math" w:hAnsi="Cambria Math" w:eastAsia="宋体" w:cs="宋体"/>
                          <w:kern w:val="2"/>
                          <w:sz w:val="21"/>
                          <w:szCs w:val="21"/>
                          <w:lang w:val="en-US" w:eastAsia="zh-CN" w:bidi="ar-SA"/>
                        </w:rPr>
                        <m:t>V</m:t>
                      </m:r>
                      <m:ctrlPr>
                        <w:rPr>
                          <w:rFonts w:hint="eastAsia" w:ascii="Cambria Math" w:hAnsi="Cambria Math" w:eastAsia="宋体" w:cs="宋体"/>
                          <w:kern w:val="2"/>
                          <w:sz w:val="21"/>
                          <w:szCs w:val="21"/>
                          <w:lang w:val="en-US" w:eastAsia="zh-CN" w:bidi="ar-SA"/>
                        </w:rPr>
                      </m:ctrlPr>
                    </m:e>
                    <m:sub>
                      <m:r>
                        <m:rPr>
                          <m:sty m:val="p"/>
                        </m:rPr>
                        <w:rPr>
                          <w:rFonts w:hint="default" w:ascii="Cambria Math" w:hAnsi="Cambria Math" w:eastAsia="宋体" w:cs="宋体"/>
                          <w:kern w:val="2"/>
                          <w:sz w:val="21"/>
                          <w:szCs w:val="21"/>
                          <w:lang w:val="en-US" w:eastAsia="zh-CN" w:bidi="ar-SA"/>
                        </w:rPr>
                        <m:t>2</m:t>
                      </m:r>
                      <m:ctrlPr>
                        <w:rPr>
                          <w:rFonts w:hint="eastAsia" w:ascii="Cambria Math" w:hAnsi="Cambria Math" w:eastAsia="宋体" w:cs="宋体"/>
                          <w:kern w:val="2"/>
                          <w:sz w:val="21"/>
                          <w:szCs w:val="21"/>
                          <w:lang w:val="en-US" w:eastAsia="zh-CN" w:bidi="ar-SA"/>
                        </w:rPr>
                      </m:ctrlPr>
                    </m:sub>
                  </m:sSub>
                  <m:sSub>
                    <m:sSubPr>
                      <m:ctrlPr>
                        <w:rPr>
                          <w:rFonts w:hint="eastAsia" w:ascii="Cambria Math" w:hAnsi="Cambria Math" w:eastAsia="宋体" w:cs="宋体"/>
                          <w:kern w:val="2"/>
                          <w:sz w:val="21"/>
                          <w:szCs w:val="21"/>
                          <w:lang w:val="en-US" w:eastAsia="zh-CN" w:bidi="ar-SA"/>
                        </w:rPr>
                      </m:ctrlPr>
                    </m:sSubPr>
                    <m:e>
                      <m:r>
                        <m:rPr>
                          <m:sty m:val="p"/>
                        </m:rPr>
                        <w:rPr>
                          <w:rFonts w:hint="default" w:ascii="Cambria Math" w:hAnsi="Cambria Math" w:eastAsia="宋体" w:cs="宋体"/>
                          <w:kern w:val="2"/>
                          <w:sz w:val="21"/>
                          <w:szCs w:val="21"/>
                          <w:lang w:val="en-US" w:eastAsia="zh-CN" w:bidi="ar-SA"/>
                        </w:rPr>
                        <m:t>−</m:t>
                      </m:r>
                      <m:r>
                        <m:rPr/>
                        <w:rPr>
                          <w:rFonts w:hint="default" w:ascii="Cambria Math" w:hAnsi="Cambria Math" w:eastAsia="宋体" w:cs="宋体"/>
                          <w:kern w:val="2"/>
                          <w:sz w:val="21"/>
                          <w:szCs w:val="21"/>
                          <w:lang w:val="en-US" w:eastAsia="zh-CN" w:bidi="ar-SA"/>
                        </w:rPr>
                        <m:t>V</m:t>
                      </m:r>
                      <m:ctrlPr>
                        <w:rPr>
                          <w:rFonts w:hint="eastAsia" w:ascii="Cambria Math" w:hAnsi="Cambria Math" w:eastAsia="宋体" w:cs="宋体"/>
                          <w:kern w:val="2"/>
                          <w:sz w:val="21"/>
                          <w:szCs w:val="21"/>
                          <w:lang w:val="en-US" w:eastAsia="zh-CN" w:bidi="ar-SA"/>
                        </w:rPr>
                      </m:ctrlPr>
                    </m:e>
                    <m:sub>
                      <m:r>
                        <m:rPr>
                          <m:sty m:val="p"/>
                        </m:rPr>
                        <w:rPr>
                          <w:rFonts w:hint="default" w:ascii="Cambria Math" w:hAnsi="Cambria Math" w:eastAsia="宋体" w:cs="宋体"/>
                          <w:kern w:val="2"/>
                          <w:sz w:val="21"/>
                          <w:szCs w:val="21"/>
                          <w:lang w:val="en-US" w:eastAsia="zh-CN" w:bidi="ar-SA"/>
                        </w:rPr>
                        <m:t>3</m:t>
                      </m:r>
                      <m:ctrlPr>
                        <w:rPr>
                          <w:rFonts w:hint="eastAsia" w:ascii="Cambria Math" w:hAnsi="Cambria Math" w:eastAsia="宋体" w:cs="宋体"/>
                          <w:kern w:val="2"/>
                          <w:sz w:val="21"/>
                          <w:szCs w:val="21"/>
                          <w:lang w:val="en-US" w:eastAsia="zh-CN" w:bidi="ar-SA"/>
                        </w:rPr>
                      </m:ctrlPr>
                    </m:sub>
                  </m:sSub>
                  <m:ctrlPr>
                    <w:rPr>
                      <w:rFonts w:hint="eastAsia" w:ascii="Cambria Math" w:hAnsi="Cambria Math" w:eastAsia="宋体" w:cs="宋体"/>
                      <w:kern w:val="2"/>
                      <w:sz w:val="21"/>
                      <w:szCs w:val="21"/>
                      <w:lang w:val="en-US" w:eastAsia="zh-CN" w:bidi="ar-SA"/>
                    </w:rPr>
                  </m:ctrlPr>
                </m:e>
              </m:d>
              <m:sSub>
                <m:sSubPr>
                  <m:ctrlPr>
                    <w:rPr>
                      <w:rFonts w:hint="eastAsia" w:ascii="Cambria Math" w:hAnsi="Cambria Math" w:eastAsia="宋体" w:cs="宋体"/>
                      <w:kern w:val="2"/>
                      <w:sz w:val="21"/>
                      <w:szCs w:val="21"/>
                      <w:lang w:val="en-US" w:eastAsia="zh-CN" w:bidi="ar-SA"/>
                    </w:rPr>
                  </m:ctrlPr>
                </m:sSubPr>
                <m:e>
                  <m:r>
                    <m:rPr>
                      <m:sty m:val="p"/>
                    </m:rPr>
                    <w:rPr>
                      <w:rFonts w:ascii="Cambria Math" w:hAnsi="Cambria Math" w:cs="宋体"/>
                      <w:kern w:val="2"/>
                      <w:sz w:val="21"/>
                      <w:szCs w:val="21"/>
                      <w:lang w:val="en-US" w:bidi="ar-SA"/>
                    </w:rPr>
                    <m:t>∙</m:t>
                  </m:r>
                  <m:r>
                    <m:rPr/>
                    <w:rPr>
                      <w:rFonts w:hint="default" w:ascii="Cambria Math" w:hAnsi="Cambria Math" w:eastAsia="宋体" w:cs="宋体"/>
                      <w:kern w:val="2"/>
                      <w:sz w:val="21"/>
                      <w:szCs w:val="21"/>
                      <w:lang w:val="en-US" w:eastAsia="zh-CN" w:bidi="ar-SA"/>
                    </w:rPr>
                    <m:t>V</m:t>
                  </m:r>
                  <m:ctrlPr>
                    <w:rPr>
                      <w:rFonts w:hint="eastAsia" w:ascii="Cambria Math" w:hAnsi="Cambria Math" w:eastAsia="宋体" w:cs="宋体"/>
                      <w:kern w:val="2"/>
                      <w:sz w:val="21"/>
                      <w:szCs w:val="21"/>
                      <w:lang w:val="en-US" w:eastAsia="zh-CN" w:bidi="ar-SA"/>
                    </w:rPr>
                  </m:ctrlPr>
                </m:e>
                <m:sub>
                  <m:r>
                    <m:rPr>
                      <m:sty m:val="p"/>
                    </m:rPr>
                    <w:rPr>
                      <w:rFonts w:hint="default" w:ascii="Cambria Math" w:hAnsi="Cambria Math" w:eastAsia="宋体" w:cs="宋体"/>
                      <w:kern w:val="2"/>
                      <w:sz w:val="21"/>
                      <w:szCs w:val="21"/>
                      <w:lang w:val="en-US" w:eastAsia="zh-CN" w:bidi="ar-SA"/>
                    </w:rPr>
                    <m:t>4</m:t>
                  </m:r>
                  <m:ctrlPr>
                    <w:rPr>
                      <w:rFonts w:hint="eastAsia" w:ascii="Cambria Math" w:hAnsi="Cambria Math" w:eastAsia="宋体" w:cs="宋体"/>
                      <w:kern w:val="2"/>
                      <w:sz w:val="21"/>
                      <w:szCs w:val="21"/>
                      <w:lang w:val="en-US" w:eastAsia="zh-CN" w:bidi="ar-SA"/>
                    </w:rPr>
                  </m:ctrlPr>
                </m:sub>
              </m:sSub>
              <m:r>
                <m:rPr>
                  <m:sty m:val="p"/>
                </m:rPr>
                <w:rPr>
                  <w:rFonts w:ascii="Cambria Math" w:hAnsi="Cambria Math" w:cs="宋体"/>
                  <w:kern w:val="2"/>
                  <w:sz w:val="21"/>
                  <w:szCs w:val="21"/>
                  <w:lang w:val="en-US" w:bidi="ar-SA"/>
                </w:rPr>
                <m:t>×</m:t>
              </m:r>
              <m:r>
                <m:rPr>
                  <m:sty m:val="p"/>
                </m:rPr>
                <w:rPr>
                  <w:rFonts w:hint="default" w:ascii="Cambria Math" w:hAnsi="Cambria Math" w:cs="宋体"/>
                  <w:kern w:val="2"/>
                  <w:sz w:val="21"/>
                  <w:szCs w:val="21"/>
                  <w:lang w:val="en-US" w:eastAsia="zh-CN" w:bidi="ar-SA"/>
                </w:rPr>
                <m:t>60.88</m:t>
              </m:r>
              <m:r>
                <m:rPr>
                  <m:sty m:val="p"/>
                </m:rPr>
                <w:rPr>
                  <w:rFonts w:ascii="Cambria Math" w:hAnsi="Cambria Math" w:cs="宋体"/>
                  <w:kern w:val="2"/>
                  <w:sz w:val="21"/>
                  <w:szCs w:val="21"/>
                  <w:lang w:val="en-US" w:bidi="ar-SA"/>
                </w:rPr>
                <m:t>×</m:t>
              </m:r>
              <m:sSup>
                <m:sSupPr>
                  <m:ctrlPr>
                    <w:rPr>
                      <w:rFonts w:ascii="Cambria Math" w:hAnsi="Cambria Math" w:cs="宋体"/>
                      <w:kern w:val="2"/>
                      <w:sz w:val="21"/>
                      <w:szCs w:val="21"/>
                      <w:lang w:val="en-US" w:bidi="ar-SA"/>
                    </w:rPr>
                  </m:ctrlPr>
                </m:sSupPr>
                <m:e>
                  <m:r>
                    <m:rPr>
                      <m:sty m:val="p"/>
                    </m:rPr>
                    <w:rPr>
                      <w:rFonts w:hint="default" w:ascii="Cambria Math" w:hAnsi="Cambria Math" w:cs="宋体"/>
                      <w:kern w:val="2"/>
                      <w:sz w:val="21"/>
                      <w:szCs w:val="21"/>
                      <w:lang w:val="en-US" w:eastAsia="zh-CN" w:bidi="ar-SA"/>
                    </w:rPr>
                    <m:t>10</m:t>
                  </m:r>
                  <m:ctrlPr>
                    <w:rPr>
                      <w:rFonts w:ascii="Cambria Math" w:hAnsi="Cambria Math" w:cs="宋体"/>
                      <w:kern w:val="2"/>
                      <w:sz w:val="21"/>
                      <w:szCs w:val="21"/>
                      <w:lang w:val="en-US" w:bidi="ar-SA"/>
                    </w:rPr>
                  </m:ctrlPr>
                </m:e>
                <m:sup>
                  <m:r>
                    <m:rPr>
                      <m:sty m:val="p"/>
                    </m:rPr>
                    <w:rPr>
                      <w:rFonts w:hint="default" w:ascii="Cambria Math" w:hAnsi="Cambria Math" w:cs="宋体"/>
                      <w:kern w:val="2"/>
                      <w:sz w:val="21"/>
                      <w:szCs w:val="21"/>
                      <w:lang w:val="en-US" w:eastAsia="zh-CN" w:bidi="ar-SA"/>
                    </w:rPr>
                    <m:t>−3</m:t>
                  </m:r>
                  <m:ctrlPr>
                    <w:rPr>
                      <w:rFonts w:ascii="Cambria Math" w:hAnsi="Cambria Math" w:cs="宋体"/>
                      <w:kern w:val="2"/>
                      <w:sz w:val="21"/>
                      <w:szCs w:val="21"/>
                      <w:lang w:val="en-US" w:bidi="ar-SA"/>
                    </w:rPr>
                  </m:ctrlPr>
                </m:sup>
              </m:sSup>
              <m:ctrlPr>
                <w:rPr>
                  <w:rFonts w:hint="default" w:ascii="Cambria Math" w:hAnsi="Cambria Math" w:eastAsia="宋体" w:cs="宋体"/>
                  <w:kern w:val="2"/>
                  <w:sz w:val="21"/>
                  <w:szCs w:val="21"/>
                  <w:lang w:val="en-US" w:eastAsia="zh-CN" w:bidi="ar-SA"/>
                </w:rPr>
              </m:ctrlPr>
            </m:num>
            <m:den>
              <m:r>
                <m:rPr/>
                <w:rPr>
                  <w:rFonts w:hint="default" w:ascii="Cambria Math" w:hAnsi="Cambria Math" w:eastAsia="宋体" w:cs="宋体"/>
                  <w:kern w:val="2"/>
                  <w:sz w:val="21"/>
                  <w:szCs w:val="21"/>
                  <w:lang w:val="en-US" w:eastAsia="zh-CN" w:bidi="ar-SA"/>
                </w:rPr>
                <m:t>m</m:t>
              </m:r>
              <m:r>
                <m:rPr>
                  <m:sty m:val="p"/>
                </m:rPr>
                <w:rPr>
                  <w:rFonts w:ascii="Cambria Math" w:hAnsi="Cambria Math" w:cs="宋体"/>
                  <w:kern w:val="2"/>
                  <w:sz w:val="21"/>
                  <w:szCs w:val="21"/>
                  <w:lang w:val="en-US" w:bidi="ar-SA"/>
                </w:rPr>
                <m:t>×</m:t>
              </m:r>
              <m:sSub>
                <m:sSubPr>
                  <m:ctrlPr>
                    <w:rPr>
                      <w:rFonts w:ascii="Cambria Math" w:hAnsi="Cambria Math" w:cs="宋体"/>
                      <w:b w:val="0"/>
                      <w:i w:val="0"/>
                      <w:kern w:val="2"/>
                      <w:sz w:val="21"/>
                      <w:szCs w:val="21"/>
                      <w:lang w:val="en-US" w:bidi="ar-SA"/>
                    </w:rPr>
                  </m:ctrlPr>
                </m:sSubPr>
                <m:e>
                  <m:r>
                    <m:rPr>
                      <m:sty m:val="p"/>
                    </m:rPr>
                    <w:rPr>
                      <w:rFonts w:hint="default" w:ascii="Cambria Math" w:hAnsi="Cambria Math" w:cs="宋体"/>
                      <w:kern w:val="2"/>
                      <w:sz w:val="21"/>
                      <w:szCs w:val="21"/>
                      <w:lang w:val="en-US" w:eastAsia="zh-CN" w:bidi="ar-SA"/>
                    </w:rPr>
                    <m:t>V</m:t>
                  </m:r>
                  <m:ctrlPr>
                    <w:rPr>
                      <w:rFonts w:ascii="Cambria Math" w:hAnsi="Cambria Math" w:cs="宋体"/>
                      <w:b w:val="0"/>
                      <w:i w:val="0"/>
                      <w:kern w:val="2"/>
                      <w:sz w:val="21"/>
                      <w:szCs w:val="21"/>
                      <w:lang w:val="en-US" w:bidi="ar-SA"/>
                    </w:rPr>
                  </m:ctrlPr>
                </m:e>
                <m:sub>
                  <m:r>
                    <m:rPr>
                      <m:sty m:val="p"/>
                    </m:rPr>
                    <w:rPr>
                      <w:rFonts w:hint="default" w:ascii="Cambria Math" w:hAnsi="Cambria Math" w:cs="宋体"/>
                      <w:kern w:val="2"/>
                      <w:sz w:val="21"/>
                      <w:szCs w:val="21"/>
                      <w:lang w:val="en-US" w:eastAsia="zh-CN" w:bidi="ar-SA"/>
                    </w:rPr>
                    <m:t>5</m:t>
                  </m:r>
                  <m:ctrlPr>
                    <w:rPr>
                      <w:rFonts w:ascii="Cambria Math" w:hAnsi="Cambria Math" w:cs="宋体"/>
                      <w:b w:val="0"/>
                      <w:i w:val="0"/>
                      <w:kern w:val="2"/>
                      <w:sz w:val="21"/>
                      <w:szCs w:val="21"/>
                      <w:lang w:val="en-US" w:bidi="ar-SA"/>
                    </w:rPr>
                  </m:ctrlPr>
                </m:sub>
              </m:sSub>
              <m:ctrlPr>
                <w:rPr>
                  <w:rFonts w:hint="default" w:ascii="Cambria Math" w:hAnsi="Cambria Math" w:eastAsia="宋体" w:cs="宋体"/>
                  <w:kern w:val="2"/>
                  <w:sz w:val="21"/>
                  <w:szCs w:val="21"/>
                  <w:lang w:val="en-US" w:eastAsia="zh-CN" w:bidi="ar-SA"/>
                </w:rPr>
              </m:ctrlPr>
            </m:den>
          </m:f>
          <m:r>
            <m:rPr>
              <m:sty m:val="p"/>
            </m:rPr>
            <w:rPr>
              <w:rFonts w:ascii="Cambria Math" w:hAnsi="Cambria Math" w:cs="宋体"/>
              <w:kern w:val="2"/>
              <w:sz w:val="21"/>
              <w:szCs w:val="21"/>
              <w:lang w:val="en-US" w:bidi="ar-SA"/>
            </w:rPr>
            <m:t>×</m:t>
          </m:r>
          <m:r>
            <m:rPr>
              <m:sty m:val="p"/>
            </m:rPr>
            <w:rPr>
              <w:rFonts w:hint="default" w:ascii="Cambria Math" w:hAnsi="Cambria Math" w:cs="宋体"/>
              <w:kern w:val="2"/>
              <w:sz w:val="21"/>
              <w:szCs w:val="21"/>
              <w:lang w:val="en-US" w:eastAsia="zh-CN" w:bidi="ar-SA"/>
            </w:rPr>
            <m:t>100</m:t>
          </m:r>
        </m:oMath>
      </m:oMathPara>
    </w:p>
    <w:p>
      <w:pPr>
        <w:ind w:firstLine="420" w:firstLineChars="200"/>
        <w:rPr>
          <w:rFonts w:hint="eastAsia" w:ascii="宋体" w:hAnsi="宋体" w:eastAsia="宋体" w:cs="宋体"/>
        </w:rPr>
      </w:pPr>
      <w:r>
        <w:rPr>
          <w:rFonts w:hint="eastAsia" w:ascii="宋体" w:hAnsi="宋体" w:eastAsia="宋体" w:cs="宋体"/>
          <w:i/>
          <w:iCs/>
        </w:rPr>
        <w:t>c</w:t>
      </w:r>
      <w:r>
        <w:rPr>
          <w:rFonts w:hint="eastAsia" w:ascii="宋体" w:hAnsi="宋体" w:eastAsia="宋体" w:cs="宋体"/>
        </w:rPr>
        <w:t>——硫酸铈</w:t>
      </w:r>
      <w:r>
        <w:rPr>
          <w:rFonts w:hint="eastAsia" w:ascii="宋体" w:hAnsi="宋体" w:cs="宋体"/>
          <w:lang w:eastAsia="zh-CN"/>
        </w:rPr>
        <w:t>标准</w:t>
      </w:r>
      <w:bookmarkStart w:id="43" w:name="_GoBack"/>
      <w:bookmarkEnd w:id="43"/>
      <w:r>
        <w:rPr>
          <w:rFonts w:hint="eastAsia" w:ascii="宋体" w:hAnsi="宋体" w:eastAsia="宋体" w:cs="宋体"/>
        </w:rPr>
        <w:t>滴定溶液的物质的量浓度，单位为摩尔每升（mol/L）；</w:t>
      </w:r>
    </w:p>
    <w:p>
      <w:pPr>
        <w:ind w:firstLine="420" w:firstLineChars="200"/>
        <w:rPr>
          <w:rFonts w:hint="eastAsia" w:ascii="宋体" w:hAnsi="宋体" w:eastAsia="宋体" w:cs="宋体"/>
        </w:rPr>
      </w:pPr>
      <w:r>
        <w:rPr>
          <w:rFonts w:hint="eastAsia" w:ascii="宋体" w:hAnsi="宋体" w:eastAsia="宋体" w:cs="宋体"/>
          <w:i/>
          <w:iCs/>
        </w:rPr>
        <w:t>V</w:t>
      </w:r>
      <w:r>
        <w:rPr>
          <w:rFonts w:hint="eastAsia" w:ascii="宋体" w:hAnsi="宋体" w:eastAsia="宋体" w:cs="宋体"/>
          <w:vertAlign w:val="subscript"/>
        </w:rPr>
        <w:t>2</w:t>
      </w:r>
      <w:r>
        <w:rPr>
          <w:rFonts w:hint="eastAsia" w:ascii="宋体" w:hAnsi="宋体" w:eastAsia="宋体" w:cs="宋体"/>
        </w:rPr>
        <w:t>——滴定试液所消耗硫酸铈标准滴定溶液的体积，单位为毫升（mL）；</w:t>
      </w:r>
    </w:p>
    <w:p>
      <w:pPr>
        <w:ind w:firstLine="420" w:firstLineChars="200"/>
        <w:rPr>
          <w:rFonts w:hint="eastAsia" w:ascii="宋体" w:hAnsi="宋体" w:eastAsia="宋体" w:cs="宋体"/>
        </w:rPr>
      </w:pPr>
      <w:r>
        <w:rPr>
          <w:rFonts w:hint="eastAsia" w:ascii="宋体" w:hAnsi="宋体" w:eastAsia="宋体" w:cs="宋体"/>
          <w:i/>
          <w:iCs/>
        </w:rPr>
        <w:t>V</w:t>
      </w:r>
      <w:r>
        <w:rPr>
          <w:rFonts w:hint="eastAsia" w:ascii="宋体" w:hAnsi="宋体" w:eastAsia="宋体" w:cs="宋体"/>
          <w:vertAlign w:val="subscript"/>
        </w:rPr>
        <w:t>3</w:t>
      </w:r>
      <w:r>
        <w:rPr>
          <w:rFonts w:hint="eastAsia" w:ascii="宋体" w:hAnsi="宋体" w:eastAsia="宋体" w:cs="宋体"/>
        </w:rPr>
        <w:t>——滴定空白溶液所消耗硫酸铈标准滴定液的体积，单位为毫升（mL）；</w:t>
      </w:r>
    </w:p>
    <w:p>
      <w:pPr>
        <w:ind w:firstLine="420" w:firstLineChars="200"/>
        <w:rPr>
          <w:rFonts w:hint="eastAsia" w:ascii="宋体" w:hAnsi="宋体" w:eastAsia="宋体" w:cs="宋体"/>
        </w:rPr>
      </w:pPr>
      <w:r>
        <w:rPr>
          <w:rFonts w:hint="eastAsia" w:ascii="宋体" w:hAnsi="宋体" w:eastAsia="宋体" w:cs="宋体"/>
          <w:i/>
          <w:iCs/>
        </w:rPr>
        <w:t>V</w:t>
      </w:r>
      <w:r>
        <w:rPr>
          <w:rFonts w:hint="eastAsia" w:ascii="宋体" w:hAnsi="宋体" w:eastAsia="宋体" w:cs="宋体"/>
          <w:vertAlign w:val="subscript"/>
        </w:rPr>
        <w:t>4</w:t>
      </w:r>
      <w:r>
        <w:rPr>
          <w:rFonts w:hint="eastAsia" w:ascii="宋体" w:hAnsi="宋体" w:eastAsia="宋体" w:cs="宋体"/>
        </w:rPr>
        <w:t>——试样定容体积，单位为毫升（mL）；</w:t>
      </w:r>
    </w:p>
    <w:p>
      <w:pPr>
        <w:ind w:firstLine="420" w:firstLineChars="200"/>
        <w:rPr>
          <w:rFonts w:hint="eastAsia" w:ascii="宋体" w:hAnsi="宋体" w:eastAsia="宋体" w:cs="宋体"/>
        </w:rPr>
      </w:pPr>
      <w:r>
        <w:rPr>
          <w:rFonts w:hint="eastAsia" w:ascii="宋体" w:hAnsi="宋体" w:eastAsia="宋体" w:cs="宋体"/>
        </w:rPr>
        <w:t>60.88——</w:t>
      </w:r>
      <w:r>
        <w:rPr>
          <w:rFonts w:hint="eastAsia" w:ascii="宋体" w:hAnsi="宋体" w:eastAsia="宋体" w:cs="宋体"/>
          <w:color w:val="000000"/>
        </w:rPr>
        <w:t>锑（1/2Sb）</w:t>
      </w:r>
      <w:r>
        <w:rPr>
          <w:rFonts w:hint="eastAsia" w:ascii="宋体" w:hAnsi="宋体" w:eastAsia="宋体" w:cs="宋体"/>
        </w:rPr>
        <w:t>的摩尔质量，单位为克每摩尔（g/mol）；</w:t>
      </w:r>
    </w:p>
    <w:p>
      <w:pPr>
        <w:ind w:firstLine="420" w:firstLineChars="200"/>
        <w:rPr>
          <w:rFonts w:hint="eastAsia" w:ascii="宋体" w:hAnsi="宋体" w:eastAsia="宋体" w:cs="宋体"/>
        </w:rPr>
      </w:pPr>
      <w:r>
        <w:rPr>
          <w:rFonts w:hint="eastAsia" w:ascii="宋体" w:hAnsi="宋体" w:eastAsia="宋体" w:cs="宋体"/>
          <w:i/>
          <w:iCs/>
        </w:rPr>
        <w:t>m</w:t>
      </w:r>
      <w:r>
        <w:rPr>
          <w:rFonts w:hint="eastAsia" w:ascii="宋体" w:hAnsi="宋体" w:eastAsia="宋体" w:cs="宋体"/>
        </w:rPr>
        <w:t>——试料的质量，单位为克（g）；</w:t>
      </w:r>
    </w:p>
    <w:p>
      <w:pPr>
        <w:ind w:firstLine="420" w:firstLineChars="200"/>
        <w:rPr>
          <w:rFonts w:hint="eastAsia" w:ascii="宋体" w:hAnsi="宋体" w:eastAsia="宋体" w:cs="宋体"/>
        </w:rPr>
      </w:pPr>
      <w:r>
        <w:rPr>
          <w:rFonts w:hint="eastAsia" w:ascii="宋体" w:hAnsi="宋体" w:eastAsia="宋体" w:cs="宋体"/>
          <w:i/>
          <w:iCs/>
        </w:rPr>
        <w:t>V</w:t>
      </w:r>
      <w:r>
        <w:rPr>
          <w:rFonts w:hint="eastAsia" w:ascii="宋体" w:hAnsi="宋体" w:eastAsia="宋体" w:cs="宋体"/>
          <w:vertAlign w:val="subscript"/>
        </w:rPr>
        <w:t>5</w:t>
      </w:r>
      <w:r>
        <w:rPr>
          <w:rFonts w:hint="eastAsia" w:ascii="宋体" w:hAnsi="宋体" w:eastAsia="宋体" w:cs="宋体"/>
        </w:rPr>
        <w:t>——试样分取体积，单位为毫升（mL）。</w:t>
      </w:r>
    </w:p>
    <w:p>
      <w:pPr>
        <w:ind w:firstLine="420" w:firstLineChars="200"/>
        <w:rPr>
          <w:rFonts w:hint="eastAsia" w:ascii="宋体" w:hAnsi="宋体" w:eastAsia="宋体" w:cs="宋体"/>
        </w:rPr>
      </w:pPr>
      <w:r>
        <w:rPr>
          <w:rFonts w:hint="eastAsia" w:ascii="宋体" w:hAnsi="宋体" w:eastAsia="宋体" w:cs="宋体"/>
        </w:rPr>
        <w:t>计算结果表示至小数点后两位。</w:t>
      </w:r>
    </w:p>
    <w:p>
      <w:pPr>
        <w:pStyle w:val="105"/>
        <w:numPr>
          <w:ilvl w:val="1"/>
          <w:numId w:val="0"/>
        </w:numPr>
        <w:spacing w:before="312" w:after="312"/>
        <w:ind w:leftChars="0"/>
        <w:rPr>
          <w:rFonts w:hint="eastAsia" w:eastAsia="黑体"/>
          <w:bCs/>
          <w:lang w:val="en-US" w:eastAsia="zh-CN"/>
        </w:rPr>
      </w:pPr>
      <w:r>
        <w:rPr>
          <w:rFonts w:hint="eastAsia"/>
          <w:bCs/>
          <w:lang w:val="en-US" w:eastAsia="zh-CN"/>
        </w:rPr>
        <w:t>3</w:t>
      </w:r>
      <w:r>
        <w:rPr>
          <w:rFonts w:hint="eastAsia" w:eastAsia="黑体"/>
          <w:bCs/>
          <w:lang w:val="en-US" w:eastAsia="zh-CN"/>
        </w:rPr>
        <w:t xml:space="preserve">.7 </w:t>
      </w:r>
      <w:r>
        <w:rPr>
          <w:rFonts w:hint="eastAsia"/>
          <w:bCs/>
          <w:lang w:val="en-US" w:eastAsia="zh-CN"/>
        </w:rPr>
        <w:t xml:space="preserve">  </w:t>
      </w:r>
      <w:r>
        <w:rPr>
          <w:rFonts w:hint="eastAsia" w:eastAsia="黑体"/>
          <w:bCs/>
          <w:lang w:val="en-US" w:eastAsia="zh-CN"/>
        </w:rPr>
        <w:t>精密度</w:t>
      </w:r>
    </w:p>
    <w:p>
      <w:pPr>
        <w:pStyle w:val="16"/>
        <w:spacing w:line="360" w:lineRule="auto"/>
        <w:rPr>
          <w:rFonts w:ascii="Times New Roman" w:hAnsi="Times New Roman" w:eastAsia="黑体" w:cs="Times New Roman"/>
          <w:color w:val="000000"/>
        </w:rPr>
      </w:pPr>
      <w:r>
        <w:rPr>
          <w:rFonts w:hint="eastAsia" w:ascii="Times New Roman" w:hAnsi="Times New Roman" w:eastAsia="黑体" w:cs="Times New Roman"/>
          <w:color w:val="000000"/>
          <w:lang w:val="en-US" w:eastAsia="zh-CN"/>
        </w:rPr>
        <w:t>3.</w:t>
      </w:r>
      <w:r>
        <w:rPr>
          <w:rFonts w:hint="eastAsia" w:ascii="Times New Roman" w:hAnsi="Times New Roman" w:eastAsia="黑体" w:cs="Times New Roman"/>
          <w:color w:val="000000"/>
        </w:rPr>
        <w:t>7</w:t>
      </w:r>
      <w:r>
        <w:rPr>
          <w:rFonts w:ascii="Times New Roman" w:hAnsi="Times New Roman" w:eastAsia="黑体" w:cs="Times New Roman"/>
          <w:color w:val="000000"/>
        </w:rPr>
        <w:t>.1</w:t>
      </w:r>
      <w:r>
        <w:rPr>
          <w:rFonts w:hint="eastAsia" w:ascii="Times New Roman" w:hAnsi="Times New Roman" w:eastAsia="黑体" w:cs="Times New Roman"/>
          <w:color w:val="000000"/>
          <w:lang w:val="en-US" w:eastAsia="zh-CN"/>
        </w:rPr>
        <w:t xml:space="preserve"> </w:t>
      </w:r>
      <w:r>
        <w:rPr>
          <w:rFonts w:hint="eastAsia" w:ascii="Times New Roman" w:hAnsi="Times New Roman" w:eastAsia="黑体" w:cs="Times New Roman"/>
          <w:color w:val="000000"/>
        </w:rPr>
        <w:t xml:space="preserve"> </w:t>
      </w:r>
      <w:r>
        <w:rPr>
          <w:rFonts w:ascii="Times New Roman" w:hAnsi="Times New Roman" w:eastAsia="黑体" w:cs="Times New Roman"/>
          <w:color w:val="000000"/>
        </w:rPr>
        <w:t>重复性</w:t>
      </w:r>
    </w:p>
    <w:p>
      <w:pPr>
        <w:pStyle w:val="16"/>
        <w:ind w:firstLine="420" w:firstLineChars="200"/>
        <w:rPr>
          <w:rFonts w:ascii="Times New Roman" w:hAnsi="Times New Roman" w:cs="Times New Roman"/>
          <w:color w:val="000000"/>
        </w:rPr>
      </w:pPr>
      <w:r>
        <w:rPr>
          <w:rFonts w:ascii="Times New Roman" w:hAnsi="Times New Roman" w:cs="Times New Roman"/>
          <w:color w:val="000000"/>
        </w:rPr>
        <w:t>在重复性条件下获得的两次独立测试结果的测定值，在以下给出的平均值范围内，这两个测试结果的绝对差值不超过重复性限（</w:t>
      </w:r>
      <w:r>
        <w:rPr>
          <w:rFonts w:ascii="Times New Roman" w:hAnsi="Times New Roman" w:cs="Times New Roman"/>
          <w:i/>
          <w:color w:val="000000"/>
        </w:rPr>
        <w:t>r</w:t>
      </w:r>
      <w:r>
        <w:rPr>
          <w:rFonts w:ascii="Times New Roman" w:hAnsi="Times New Roman" w:cs="Times New Roman"/>
          <w:color w:val="000000"/>
        </w:rPr>
        <w:t>），超过重复性限（</w:t>
      </w:r>
      <w:r>
        <w:rPr>
          <w:rFonts w:ascii="Times New Roman" w:hAnsi="Times New Roman" w:cs="Times New Roman"/>
          <w:i/>
          <w:color w:val="000000"/>
        </w:rPr>
        <w:t>r</w:t>
      </w:r>
      <w:r>
        <w:rPr>
          <w:rFonts w:ascii="Times New Roman" w:hAnsi="Times New Roman" w:cs="Times New Roman"/>
          <w:color w:val="000000"/>
        </w:rPr>
        <w:t>）的情况不超过5%，重复性限（</w:t>
      </w:r>
      <w:r>
        <w:rPr>
          <w:rFonts w:ascii="Times New Roman" w:hAnsi="Times New Roman" w:cs="Times New Roman"/>
          <w:i/>
          <w:color w:val="000000"/>
        </w:rPr>
        <w:t>r</w:t>
      </w:r>
      <w:r>
        <w:rPr>
          <w:rFonts w:ascii="Times New Roman" w:hAnsi="Times New Roman" w:cs="Times New Roman"/>
          <w:color w:val="000000"/>
        </w:rPr>
        <w:t>）按以下</w:t>
      </w:r>
      <w:r>
        <w:rPr>
          <w:rFonts w:ascii="Times New Roman" w:hAnsi="Times New Roman" w:cs="Times New Roman"/>
        </w:rPr>
        <w:t>表</w:t>
      </w:r>
      <w:r>
        <w:rPr>
          <w:rFonts w:hint="eastAsia" w:ascii="Times New Roman" w:hAnsi="Times New Roman" w:cs="Times New Roman"/>
          <w:lang w:val="en-US" w:eastAsia="zh-CN"/>
        </w:rPr>
        <w:t>1</w:t>
      </w:r>
      <w:r>
        <w:rPr>
          <w:rFonts w:ascii="Times New Roman" w:hAnsi="Times New Roman" w:cs="Times New Roman"/>
          <w:color w:val="000000"/>
        </w:rPr>
        <w:t>数据采用线性内插法</w:t>
      </w:r>
      <w:r>
        <w:rPr>
          <w:rFonts w:hint="eastAsia" w:ascii="Times New Roman" w:hAnsi="Times New Roman" w:cs="Times New Roman"/>
          <w:color w:val="000000"/>
        </w:rPr>
        <w:t>或外延法</w:t>
      </w:r>
      <w:r>
        <w:rPr>
          <w:rFonts w:ascii="Times New Roman" w:hAnsi="Times New Roman" w:cs="Times New Roman"/>
          <w:color w:val="000000"/>
        </w:rPr>
        <w:t>求得：</w:t>
      </w:r>
    </w:p>
    <w:p>
      <w:pPr>
        <w:pStyle w:val="16"/>
        <w:jc w:val="center"/>
        <w:rPr>
          <w:rFonts w:ascii="Times New Roman" w:hAnsi="Times New Roman" w:eastAsia="黑体" w:cs="Times New Roman"/>
          <w:color w:val="000000"/>
        </w:rPr>
      </w:pPr>
      <w:r>
        <w:rPr>
          <w:rFonts w:ascii="Times New Roman" w:hAnsi="Times New Roman" w:eastAsia="黑体" w:cs="Times New Roman"/>
        </w:rPr>
        <w:t>表</w:t>
      </w:r>
      <w:r>
        <w:rPr>
          <w:rFonts w:hint="eastAsia" w:ascii="Times New Roman" w:hAnsi="Times New Roman" w:eastAsia="黑体" w:cs="Times New Roman"/>
          <w:lang w:val="en-US" w:eastAsia="zh-CN"/>
        </w:rPr>
        <w:t>1</w:t>
      </w:r>
      <w:r>
        <w:rPr>
          <w:rFonts w:ascii="Times New Roman" w:hAnsi="Times New Roman" w:eastAsia="黑体" w:cs="Times New Roman"/>
          <w:color w:val="000000"/>
        </w:rPr>
        <w:t>重复性限</w:t>
      </w:r>
    </w:p>
    <w:tbl>
      <w:tblPr>
        <w:tblStyle w:val="27"/>
        <w:tblW w:w="94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8"/>
        <w:gridCol w:w="1568"/>
        <w:gridCol w:w="1568"/>
        <w:gridCol w:w="1568"/>
        <w:gridCol w:w="1568"/>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8" w:type="dxa"/>
            <w:tcBorders>
              <w:top w:val="single" w:color="auto" w:sz="4" w:space="0"/>
              <w:left w:val="single" w:color="auto" w:sz="4" w:space="0"/>
              <w:bottom w:val="single" w:color="auto" w:sz="4" w:space="0"/>
              <w:right w:val="single" w:color="auto" w:sz="4" w:space="0"/>
            </w:tcBorders>
            <w:vAlign w:val="center"/>
          </w:tcPr>
          <w:p>
            <w:pPr>
              <w:pStyle w:val="16"/>
              <w:spacing w:line="300" w:lineRule="auto"/>
              <w:jc w:val="center"/>
              <w:rPr>
                <w:rFonts w:ascii="Times New Roman" w:hAnsi="Times New Roman" w:cs="Times New Roman"/>
                <w:sz w:val="18"/>
                <w:szCs w:val="18"/>
              </w:rPr>
            </w:pPr>
            <w:r>
              <w:rPr>
                <w:rFonts w:ascii="Times New Roman" w:hAnsi="Times New Roman" w:cs="Times New Roman"/>
                <w:i/>
                <w:sz w:val="18"/>
                <w:szCs w:val="18"/>
              </w:rPr>
              <w:t>w</w:t>
            </w:r>
            <w:r>
              <w:rPr>
                <w:rFonts w:hint="eastAsia" w:ascii="Times New Roman" w:hAnsi="Times New Roman" w:cs="Times New Roman"/>
                <w:sz w:val="18"/>
                <w:szCs w:val="18"/>
                <w:vertAlign w:val="subscript"/>
              </w:rPr>
              <w:t>Sb</w:t>
            </w:r>
            <w:r>
              <w:rPr>
                <w:rFonts w:ascii="Times New Roman" w:hAnsi="Times New Roman" w:cs="Times New Roman"/>
                <w:kern w:val="0"/>
                <w:sz w:val="18"/>
                <w:szCs w:val="18"/>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7" w:type="dxa"/>
            <w:tcBorders>
              <w:top w:val="single" w:color="auto" w:sz="4" w:space="0"/>
              <w:left w:val="single" w:color="auto" w:sz="4" w:space="0"/>
              <w:bottom w:val="single" w:color="auto" w:sz="4" w:space="0"/>
              <w:right w:val="single" w:color="auto" w:sz="4" w:space="0"/>
            </w:tcBorders>
          </w:tcPr>
          <w:p>
            <w:pPr>
              <w:widowControl/>
              <w:spacing w:line="300" w:lineRule="auto"/>
              <w:jc w:val="center"/>
              <w:textAlignment w:val="cente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68" w:type="dxa"/>
            <w:tcBorders>
              <w:top w:val="single" w:color="auto" w:sz="4" w:space="0"/>
              <w:left w:val="single" w:color="auto" w:sz="4" w:space="0"/>
              <w:bottom w:val="single" w:color="auto" w:sz="4" w:space="0"/>
              <w:right w:val="single" w:color="auto" w:sz="4" w:space="0"/>
            </w:tcBorders>
            <w:vAlign w:val="center"/>
          </w:tcPr>
          <w:p>
            <w:pPr>
              <w:pStyle w:val="16"/>
              <w:spacing w:line="300" w:lineRule="auto"/>
              <w:jc w:val="center"/>
              <w:rPr>
                <w:rFonts w:ascii="Times New Roman" w:hAnsi="Times New Roman" w:cs="Times New Roman"/>
                <w:sz w:val="18"/>
                <w:szCs w:val="18"/>
              </w:rPr>
            </w:pPr>
            <w:r>
              <w:rPr>
                <w:rFonts w:ascii="Times New Roman" w:hAnsi="Times New Roman" w:cs="Times New Roman"/>
                <w:i/>
                <w:sz w:val="18"/>
                <w:szCs w:val="18"/>
              </w:rPr>
              <w:t>r</w:t>
            </w:r>
            <w:r>
              <w:rPr>
                <w:rFonts w:ascii="Times New Roman" w:hAnsi="Times New Roman" w:cs="Times New Roman"/>
                <w:sz w:val="18"/>
                <w:szCs w:val="18"/>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7"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r>
    </w:tbl>
    <w:p>
      <w:pPr>
        <w:pStyle w:val="16"/>
        <w:rPr>
          <w:rFonts w:ascii="Times New Roman" w:hAnsi="Times New Roman" w:eastAsia="黑体" w:cs="Times New Roman"/>
          <w:color w:val="000000"/>
        </w:rPr>
      </w:pPr>
      <w:r>
        <w:rPr>
          <w:rFonts w:hint="eastAsia" w:ascii="Times New Roman" w:hAnsi="Times New Roman" w:eastAsia="黑体" w:cs="Times New Roman"/>
          <w:color w:val="000000"/>
          <w:lang w:val="en-US" w:eastAsia="zh-CN"/>
        </w:rPr>
        <w:t>3.</w:t>
      </w:r>
      <w:r>
        <w:rPr>
          <w:rFonts w:hint="eastAsia" w:ascii="Times New Roman" w:hAnsi="Times New Roman" w:eastAsia="黑体" w:cs="Times New Roman"/>
          <w:color w:val="000000"/>
        </w:rPr>
        <w:t>7</w:t>
      </w:r>
      <w:r>
        <w:rPr>
          <w:rFonts w:ascii="Times New Roman" w:hAnsi="Times New Roman" w:eastAsia="黑体" w:cs="Times New Roman"/>
          <w:color w:val="000000"/>
        </w:rPr>
        <w:t xml:space="preserve">.2 </w:t>
      </w:r>
      <w:r>
        <w:rPr>
          <w:rFonts w:hint="eastAsia" w:ascii="Times New Roman" w:hAnsi="Times New Roman" w:eastAsia="黑体" w:cs="Times New Roman"/>
          <w:color w:val="000000"/>
          <w:lang w:val="en-US" w:eastAsia="zh-CN"/>
        </w:rPr>
        <w:t xml:space="preserve"> </w:t>
      </w:r>
      <w:r>
        <w:rPr>
          <w:rFonts w:ascii="Times New Roman" w:hAnsi="Times New Roman" w:eastAsia="黑体" w:cs="Times New Roman"/>
          <w:color w:val="000000"/>
        </w:rPr>
        <w:t>再现性</w:t>
      </w:r>
    </w:p>
    <w:p>
      <w:pPr>
        <w:pStyle w:val="16"/>
        <w:ind w:firstLine="420" w:firstLineChars="200"/>
        <w:rPr>
          <w:rFonts w:ascii="Times New Roman" w:hAnsi="Times New Roman" w:cs="Times New Roman"/>
          <w:color w:val="000000" w:themeColor="text1"/>
        </w:rPr>
      </w:pPr>
      <w:r>
        <w:rPr>
          <w:rFonts w:ascii="Times New Roman" w:hAnsi="Times New Roman" w:cs="Times New Roman"/>
          <w:color w:val="000000"/>
        </w:rPr>
        <w:t>在再现性条件下获得的两次独立测试结果的绝对差值不大于再现性限（</w:t>
      </w:r>
      <w:r>
        <w:rPr>
          <w:rFonts w:ascii="Times New Roman" w:hAnsi="Times New Roman" w:cs="Times New Roman"/>
          <w:i/>
          <w:color w:val="000000"/>
        </w:rPr>
        <w:t>R</w:t>
      </w:r>
      <w:r>
        <w:rPr>
          <w:rFonts w:ascii="Times New Roman" w:hAnsi="Times New Roman" w:cs="Times New Roman"/>
          <w:color w:val="000000"/>
        </w:rPr>
        <w:t>），超过再现性限（</w:t>
      </w:r>
      <w:r>
        <w:rPr>
          <w:rFonts w:ascii="Times New Roman" w:hAnsi="Times New Roman" w:cs="Times New Roman"/>
          <w:i/>
          <w:color w:val="000000"/>
        </w:rPr>
        <w:t>R</w:t>
      </w:r>
      <w:r>
        <w:rPr>
          <w:rFonts w:ascii="Times New Roman" w:hAnsi="Times New Roman" w:cs="Times New Roman"/>
          <w:color w:val="000000"/>
        </w:rPr>
        <w:t>）的情况不超过5%，再现性限（</w:t>
      </w:r>
      <w:r>
        <w:rPr>
          <w:rFonts w:ascii="Times New Roman" w:hAnsi="Times New Roman" w:cs="Times New Roman"/>
          <w:i/>
          <w:color w:val="000000"/>
        </w:rPr>
        <w:t>R</w:t>
      </w:r>
      <w:r>
        <w:rPr>
          <w:rFonts w:ascii="Times New Roman" w:hAnsi="Times New Roman" w:cs="Times New Roman"/>
          <w:color w:val="000000"/>
        </w:rPr>
        <w:t>）按</w:t>
      </w:r>
      <w:r>
        <w:rPr>
          <w:rFonts w:ascii="Times New Roman" w:hAnsi="Times New Roman" w:cs="Times New Roman"/>
          <w:color w:val="000000" w:themeColor="text1"/>
        </w:rPr>
        <w:t>表</w:t>
      </w:r>
      <w:r>
        <w:rPr>
          <w:rFonts w:hint="eastAsia" w:ascii="Times New Roman" w:hAnsi="Times New Roman" w:cs="Times New Roman"/>
          <w:color w:val="000000" w:themeColor="text1"/>
          <w:lang w:val="en-US" w:eastAsia="zh-CN"/>
        </w:rPr>
        <w:t>2</w:t>
      </w:r>
      <w:r>
        <w:rPr>
          <w:rFonts w:ascii="Times New Roman" w:hAnsi="Times New Roman" w:cs="Times New Roman"/>
          <w:color w:val="000000" w:themeColor="text1"/>
        </w:rPr>
        <w:t>数据采用线性内插法</w:t>
      </w:r>
      <w:r>
        <w:rPr>
          <w:rFonts w:hint="eastAsia" w:ascii="Times New Roman" w:hAnsi="Times New Roman" w:cs="Times New Roman"/>
          <w:color w:val="000000" w:themeColor="text1"/>
        </w:rPr>
        <w:t>或外延法</w:t>
      </w:r>
      <w:r>
        <w:rPr>
          <w:rFonts w:ascii="Times New Roman" w:hAnsi="Times New Roman" w:cs="Times New Roman"/>
          <w:color w:val="000000" w:themeColor="text1"/>
        </w:rPr>
        <w:t>求得：</w:t>
      </w:r>
    </w:p>
    <w:p>
      <w:pPr>
        <w:pStyle w:val="16"/>
        <w:jc w:val="center"/>
        <w:rPr>
          <w:rFonts w:ascii="Times New Roman" w:hAnsi="Times New Roman" w:eastAsia="黑体" w:cs="Times New Roman"/>
          <w:color w:val="000000" w:themeColor="text1"/>
        </w:rPr>
      </w:pPr>
      <w:r>
        <w:rPr>
          <w:rFonts w:ascii="Times New Roman" w:hAnsi="Times New Roman" w:eastAsia="黑体" w:cs="Times New Roman"/>
          <w:color w:val="000000" w:themeColor="text1"/>
        </w:rPr>
        <w:t>表</w:t>
      </w:r>
      <w:r>
        <w:rPr>
          <w:rFonts w:hint="eastAsia" w:ascii="Times New Roman" w:hAnsi="Times New Roman" w:eastAsia="黑体" w:cs="Times New Roman"/>
          <w:color w:val="000000" w:themeColor="text1"/>
          <w:lang w:val="en-US" w:eastAsia="zh-CN"/>
        </w:rPr>
        <w:t xml:space="preserve">2 </w:t>
      </w:r>
      <w:r>
        <w:rPr>
          <w:rFonts w:ascii="Times New Roman" w:hAnsi="Times New Roman" w:eastAsia="黑体" w:cs="Times New Roman"/>
          <w:color w:val="000000" w:themeColor="text1"/>
        </w:rPr>
        <w:t>再现性限</w:t>
      </w:r>
    </w:p>
    <w:tbl>
      <w:tblPr>
        <w:tblStyle w:val="27"/>
        <w:tblW w:w="94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8"/>
        <w:gridCol w:w="1568"/>
        <w:gridCol w:w="1568"/>
        <w:gridCol w:w="1568"/>
        <w:gridCol w:w="1568"/>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8" w:type="dxa"/>
            <w:tcBorders>
              <w:top w:val="single" w:color="auto" w:sz="4" w:space="0"/>
              <w:left w:val="single" w:color="auto" w:sz="4" w:space="0"/>
              <w:bottom w:val="single" w:color="auto" w:sz="4" w:space="0"/>
              <w:right w:val="single" w:color="auto" w:sz="4" w:space="0"/>
            </w:tcBorders>
            <w:vAlign w:val="center"/>
          </w:tcPr>
          <w:p>
            <w:pPr>
              <w:pStyle w:val="16"/>
              <w:spacing w:line="300" w:lineRule="auto"/>
              <w:jc w:val="center"/>
              <w:rPr>
                <w:rFonts w:ascii="Times New Roman" w:hAnsi="Times New Roman" w:cs="Times New Roman"/>
                <w:sz w:val="18"/>
                <w:szCs w:val="18"/>
              </w:rPr>
            </w:pPr>
            <w:r>
              <w:rPr>
                <w:rFonts w:ascii="Times New Roman" w:hAnsi="Times New Roman" w:cs="Times New Roman"/>
                <w:i/>
                <w:sz w:val="18"/>
                <w:szCs w:val="18"/>
              </w:rPr>
              <w:t>w</w:t>
            </w:r>
            <w:r>
              <w:rPr>
                <w:rFonts w:hint="eastAsia" w:ascii="Times New Roman" w:hAnsi="Times New Roman" w:cs="Times New Roman"/>
                <w:sz w:val="18"/>
                <w:szCs w:val="18"/>
                <w:vertAlign w:val="subscript"/>
              </w:rPr>
              <w:t>Sb</w:t>
            </w:r>
            <w:r>
              <w:rPr>
                <w:rFonts w:ascii="Times New Roman" w:hAnsi="Times New Roman" w:cs="Times New Roman"/>
                <w:kern w:val="0"/>
                <w:sz w:val="18"/>
                <w:szCs w:val="18"/>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7" w:type="dxa"/>
            <w:tcBorders>
              <w:top w:val="single" w:color="auto" w:sz="4" w:space="0"/>
              <w:left w:val="single" w:color="auto" w:sz="4" w:space="0"/>
              <w:bottom w:val="single" w:color="auto" w:sz="4" w:space="0"/>
              <w:right w:val="single" w:color="auto" w:sz="4" w:space="0"/>
            </w:tcBorders>
          </w:tcPr>
          <w:p>
            <w:pPr>
              <w:widowControl/>
              <w:spacing w:line="300" w:lineRule="auto"/>
              <w:jc w:val="center"/>
              <w:textAlignment w:val="cente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8" w:type="dxa"/>
            <w:tcBorders>
              <w:top w:val="single" w:color="auto" w:sz="4" w:space="0"/>
              <w:left w:val="single" w:color="auto" w:sz="4" w:space="0"/>
              <w:bottom w:val="single" w:color="auto" w:sz="4" w:space="0"/>
              <w:right w:val="single" w:color="auto" w:sz="4" w:space="0"/>
            </w:tcBorders>
            <w:vAlign w:val="center"/>
          </w:tcPr>
          <w:p>
            <w:pPr>
              <w:pStyle w:val="16"/>
              <w:spacing w:line="300" w:lineRule="auto"/>
              <w:jc w:val="center"/>
              <w:rPr>
                <w:rFonts w:ascii="Times New Roman" w:hAnsi="Times New Roman" w:cs="Times New Roman"/>
                <w:sz w:val="18"/>
                <w:szCs w:val="18"/>
              </w:rPr>
            </w:pPr>
            <w:r>
              <w:rPr>
                <w:rFonts w:hint="eastAsia" w:ascii="Times New Roman" w:hAnsi="Times New Roman" w:cs="Times New Roman"/>
                <w:i/>
                <w:sz w:val="18"/>
                <w:szCs w:val="18"/>
              </w:rPr>
              <w:t>R</w:t>
            </w:r>
            <w:r>
              <w:rPr>
                <w:rFonts w:ascii="Times New Roman" w:hAnsi="Times New Roman" w:cs="Times New Roman"/>
                <w:sz w:val="18"/>
                <w:szCs w:val="18"/>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c>
          <w:tcPr>
            <w:tcW w:w="1567"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textAlignment w:val="center"/>
              <w:rPr>
                <w:color w:val="000000"/>
                <w:sz w:val="18"/>
                <w:szCs w:val="18"/>
              </w:rPr>
            </w:pPr>
          </w:p>
        </w:tc>
      </w:tr>
    </w:tbl>
    <w:p>
      <w:pPr>
        <w:pStyle w:val="105"/>
        <w:numPr>
          <w:ilvl w:val="1"/>
          <w:numId w:val="0"/>
        </w:numPr>
        <w:spacing w:before="312" w:after="312"/>
        <w:ind w:leftChars="0"/>
        <w:rPr>
          <w:rFonts w:hint="eastAsia" w:eastAsia="黑体"/>
          <w:bCs/>
          <w:lang w:val="en-US" w:eastAsia="zh-CN"/>
        </w:rPr>
      </w:pPr>
      <w:r>
        <w:rPr>
          <w:rFonts w:hint="eastAsia"/>
          <w:bCs/>
          <w:lang w:val="en-US" w:eastAsia="zh-CN"/>
        </w:rPr>
        <w:t>3</w:t>
      </w:r>
      <w:r>
        <w:rPr>
          <w:rFonts w:hint="eastAsia" w:eastAsia="黑体"/>
          <w:bCs/>
          <w:lang w:val="en-US" w:eastAsia="zh-CN"/>
        </w:rPr>
        <w:t xml:space="preserve">.8 </w:t>
      </w:r>
      <w:r>
        <w:rPr>
          <w:rFonts w:hint="eastAsia"/>
          <w:bCs/>
          <w:lang w:val="en-US" w:eastAsia="zh-CN"/>
        </w:rPr>
        <w:t xml:space="preserve"> </w:t>
      </w:r>
      <w:r>
        <w:rPr>
          <w:rFonts w:hint="eastAsia" w:eastAsia="黑体"/>
          <w:bCs/>
          <w:lang w:val="en-US" w:eastAsia="zh-CN"/>
        </w:rPr>
        <w:t>试验报告</w:t>
      </w:r>
    </w:p>
    <w:p>
      <w:pPr>
        <w:ind w:firstLine="420" w:firstLineChars="200"/>
        <w:rPr>
          <w:rFonts w:hint="eastAsia" w:ascii="宋体" w:hAnsi="宋体" w:eastAsia="宋体" w:cs="宋体"/>
        </w:rPr>
      </w:pPr>
      <w:r>
        <w:rPr>
          <w:rFonts w:hint="eastAsia" w:ascii="宋体" w:hAnsi="宋体" w:eastAsia="宋体" w:cs="宋体"/>
        </w:rPr>
        <w:t>试验报告至少给出以下几个方面的内容：</w:t>
      </w:r>
    </w:p>
    <w:p>
      <w:pPr>
        <w:ind w:firstLine="420" w:firstLineChars="200"/>
        <w:rPr>
          <w:rFonts w:hint="eastAsia" w:ascii="宋体" w:hAnsi="宋体" w:eastAsia="宋体" w:cs="宋体"/>
        </w:rPr>
      </w:pPr>
      <w:r>
        <w:rPr>
          <w:rFonts w:hint="eastAsia" w:ascii="宋体" w:hAnsi="宋体" w:eastAsia="宋体" w:cs="宋体"/>
        </w:rPr>
        <w:t>——试样；</w:t>
      </w:r>
    </w:p>
    <w:p>
      <w:pPr>
        <w:ind w:firstLine="420" w:firstLineChars="200"/>
        <w:rPr>
          <w:rFonts w:hint="eastAsia" w:ascii="宋体" w:hAnsi="宋体" w:eastAsia="宋体" w:cs="宋体"/>
        </w:rPr>
      </w:pPr>
      <w:r>
        <w:rPr>
          <w:rFonts w:hint="eastAsia" w:ascii="宋体" w:hAnsi="宋体" w:eastAsia="宋体" w:cs="宋体"/>
        </w:rPr>
        <w:t>——使用的标准及方法；</w:t>
      </w:r>
    </w:p>
    <w:p>
      <w:pPr>
        <w:ind w:firstLine="420" w:firstLineChars="200"/>
        <w:rPr>
          <w:rFonts w:hint="eastAsia" w:ascii="宋体" w:hAnsi="宋体" w:eastAsia="宋体" w:cs="宋体"/>
        </w:rPr>
      </w:pPr>
      <w:r>
        <w:rPr>
          <w:rFonts w:hint="eastAsia" w:ascii="宋体" w:hAnsi="宋体" w:eastAsia="宋体" w:cs="宋体"/>
        </w:rPr>
        <w:t>——分析结果及其表示；</w:t>
      </w:r>
    </w:p>
    <w:p>
      <w:pPr>
        <w:ind w:firstLine="420" w:firstLineChars="200"/>
        <w:rPr>
          <w:rFonts w:hint="eastAsia" w:ascii="宋体" w:hAnsi="宋体" w:eastAsia="宋体" w:cs="宋体"/>
        </w:rPr>
      </w:pPr>
      <w:r>
        <w:rPr>
          <w:rFonts w:hint="eastAsia" w:ascii="宋体" w:hAnsi="宋体" w:eastAsia="宋体" w:cs="宋体"/>
        </w:rPr>
        <w:t>——与基本分析步骤的差异；</w:t>
      </w:r>
    </w:p>
    <w:p>
      <w:pPr>
        <w:ind w:firstLine="420" w:firstLineChars="200"/>
        <w:rPr>
          <w:rFonts w:hint="eastAsia" w:ascii="宋体" w:hAnsi="宋体" w:eastAsia="宋体" w:cs="宋体"/>
        </w:rPr>
      </w:pPr>
      <w:r>
        <w:rPr>
          <w:rFonts w:hint="eastAsia" w:ascii="宋体" w:hAnsi="宋体" w:eastAsia="宋体" w:cs="宋体"/>
        </w:rPr>
        <w:t>——测定中观察到的异常现象；</w:t>
      </w:r>
    </w:p>
    <w:p>
      <w:pPr>
        <w:ind w:firstLine="420" w:firstLineChars="200"/>
      </w:pPr>
      <w:r>
        <w:rPr>
          <w:rFonts w:hint="eastAsia" w:ascii="宋体" w:hAnsi="宋体" w:eastAsia="宋体" w:cs="宋体"/>
        </w:rPr>
        <w:t>——试验日期。</w:t>
      </w:r>
    </w:p>
    <w:bookmarkEnd w:id="22"/>
    <w:p>
      <w:pPr>
        <w:pStyle w:val="57"/>
        <w:ind w:firstLine="0" w:firstLineChars="0"/>
        <w:jc w:val="center"/>
      </w:pPr>
    </w:p>
    <w:p>
      <w:pPr>
        <w:pStyle w:val="57"/>
        <w:ind w:firstLine="0" w:firstLineChars="0"/>
        <w:jc w:val="center"/>
      </w:pPr>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Cambria Math">
    <w:altName w:val="DejaVu Math TeX Gyre"/>
    <w:panose1 w:val="02040503050406030204"/>
    <w:charset w:val="00"/>
    <w:family w:val="roman"/>
    <w:pitch w:val="default"/>
    <w:sig w:usb0="00000000" w:usb1="00000000" w:usb2="00000000" w:usb3="00000000" w:csb0="2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Noto Sans Symbols2">
    <w:panose1 w:val="020B0502040504020204"/>
    <w:charset w:val="00"/>
    <w:family w:val="auto"/>
    <w:pitch w:val="default"/>
    <w:sig w:usb0="80000003" w:usb1="0200E3E4" w:usb2="00040020" w:usb3="0580A048" w:csb0="00000001" w:csb1="00000000"/>
  </w:font>
  <w:font w:name="Droid Sans Fallback">
    <w:panose1 w:val="020B0502000000000001"/>
    <w:charset w:val="86"/>
    <w:family w:val="auto"/>
    <w:pitch w:val="default"/>
    <w:sig w:usb0="910002FF" w:usb1="2BDFFCFB" w:usb2="00000036" w:usb3="00000000" w:csb0="203F01FF" w:csb1="D7FF0000"/>
  </w:font>
  <w:font w:name="DejaVu Math TeX Gyre">
    <w:panose1 w:val="02000503000000000000"/>
    <w:charset w:val="00"/>
    <w:family w:val="auto"/>
    <w:pitch w:val="default"/>
    <w:sig w:usb0="A10000EF" w:usb1="4201F9EE" w:usb2="02000000" w:usb3="00000000" w:csb0="60000193" w:csb1="0DD4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t>DB 43/T 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Y0ZmVlZTUwYzAzOGU2MWZjMGRiZDU5MjdlZmEzM2IifQ=="/>
  </w:docVars>
  <w:rsids>
    <w:rsidRoot w:val="00AE364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CC7"/>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5B20"/>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D88"/>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B34"/>
    <w:rsid w:val="001E1B6A"/>
    <w:rsid w:val="001E2484"/>
    <w:rsid w:val="001E3CC4"/>
    <w:rsid w:val="001E4882"/>
    <w:rsid w:val="001E5201"/>
    <w:rsid w:val="001E60AF"/>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4862"/>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58C5"/>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8C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000E"/>
    <w:rsid w:val="0034194F"/>
    <w:rsid w:val="0034432D"/>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4D04"/>
    <w:rsid w:val="003B5BF0"/>
    <w:rsid w:val="003B60BF"/>
    <w:rsid w:val="003B6923"/>
    <w:rsid w:val="003B6BE3"/>
    <w:rsid w:val="003C010C"/>
    <w:rsid w:val="003C0531"/>
    <w:rsid w:val="003C0A6C"/>
    <w:rsid w:val="003C14F8"/>
    <w:rsid w:val="003C5A43"/>
    <w:rsid w:val="003D0519"/>
    <w:rsid w:val="003D0FF6"/>
    <w:rsid w:val="003D262C"/>
    <w:rsid w:val="003D455E"/>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05E2"/>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A67"/>
    <w:rsid w:val="00534BDF"/>
    <w:rsid w:val="005354EA"/>
    <w:rsid w:val="0053585F"/>
    <w:rsid w:val="00535EC4"/>
    <w:rsid w:val="00535ED9"/>
    <w:rsid w:val="0053692B"/>
    <w:rsid w:val="00536F6E"/>
    <w:rsid w:val="00541853"/>
    <w:rsid w:val="00543BDA"/>
    <w:rsid w:val="005441CC"/>
    <w:rsid w:val="005479DA"/>
    <w:rsid w:val="00547BCC"/>
    <w:rsid w:val="0055013B"/>
    <w:rsid w:val="00551F6F"/>
    <w:rsid w:val="00555044"/>
    <w:rsid w:val="00561475"/>
    <w:rsid w:val="0056487B"/>
    <w:rsid w:val="00564FB9"/>
    <w:rsid w:val="00573D9E"/>
    <w:rsid w:val="00576E51"/>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60F2"/>
    <w:rsid w:val="006B2672"/>
    <w:rsid w:val="006B54BF"/>
    <w:rsid w:val="006B5F44"/>
    <w:rsid w:val="006B5F90"/>
    <w:rsid w:val="006B62E4"/>
    <w:rsid w:val="006C1BBA"/>
    <w:rsid w:val="006C2079"/>
    <w:rsid w:val="006C4601"/>
    <w:rsid w:val="006C5A62"/>
    <w:rsid w:val="006C5D68"/>
    <w:rsid w:val="006C6976"/>
    <w:rsid w:val="006C6DD0"/>
    <w:rsid w:val="006D04EA"/>
    <w:rsid w:val="006D0AB7"/>
    <w:rsid w:val="006D16C4"/>
    <w:rsid w:val="006D3E96"/>
    <w:rsid w:val="006D4515"/>
    <w:rsid w:val="006D4BB1"/>
    <w:rsid w:val="006D6593"/>
    <w:rsid w:val="006E23EA"/>
    <w:rsid w:val="006E54B7"/>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8B7"/>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5C4"/>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237"/>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51F6"/>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9C7"/>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983"/>
    <w:rsid w:val="00AC3A5A"/>
    <w:rsid w:val="00AC4D95"/>
    <w:rsid w:val="00AC5ABD"/>
    <w:rsid w:val="00AC5DF4"/>
    <w:rsid w:val="00AC7938"/>
    <w:rsid w:val="00AD0AEF"/>
    <w:rsid w:val="00AD11B7"/>
    <w:rsid w:val="00AD1A94"/>
    <w:rsid w:val="00AD1C05"/>
    <w:rsid w:val="00AD4126"/>
    <w:rsid w:val="00AD421C"/>
    <w:rsid w:val="00AD44FA"/>
    <w:rsid w:val="00AE070A"/>
    <w:rsid w:val="00AE101C"/>
    <w:rsid w:val="00AE3643"/>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2654"/>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1117"/>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089"/>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1CCF"/>
    <w:rsid w:val="00C42130"/>
    <w:rsid w:val="00C423A4"/>
    <w:rsid w:val="00C44BF5"/>
    <w:rsid w:val="00C5009B"/>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9680A"/>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6DEE"/>
    <w:rsid w:val="00D072ED"/>
    <w:rsid w:val="00D07A16"/>
    <w:rsid w:val="00D1067E"/>
    <w:rsid w:val="00D10F50"/>
    <w:rsid w:val="00D11272"/>
    <w:rsid w:val="00D126F5"/>
    <w:rsid w:val="00D1489E"/>
    <w:rsid w:val="00D20737"/>
    <w:rsid w:val="00D21E81"/>
    <w:rsid w:val="00D223DE"/>
    <w:rsid w:val="00D25E37"/>
    <w:rsid w:val="00D2661A"/>
    <w:rsid w:val="00D27582"/>
    <w:rsid w:val="00D276BD"/>
    <w:rsid w:val="00D27EC4"/>
    <w:rsid w:val="00D32719"/>
    <w:rsid w:val="00D33333"/>
    <w:rsid w:val="00D33457"/>
    <w:rsid w:val="00D34BED"/>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0B24"/>
    <w:rsid w:val="00D84941"/>
    <w:rsid w:val="00D84FA1"/>
    <w:rsid w:val="00D851F0"/>
    <w:rsid w:val="00D86DB7"/>
    <w:rsid w:val="00D90713"/>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D6BFE"/>
    <w:rsid w:val="00DE0A4B"/>
    <w:rsid w:val="00DE2410"/>
    <w:rsid w:val="00DE2939"/>
    <w:rsid w:val="00DE6E81"/>
    <w:rsid w:val="00DE703F"/>
    <w:rsid w:val="00DE71EF"/>
    <w:rsid w:val="00DE7595"/>
    <w:rsid w:val="00DF0895"/>
    <w:rsid w:val="00DF1961"/>
    <w:rsid w:val="00DF2FDD"/>
    <w:rsid w:val="00DF44DE"/>
    <w:rsid w:val="00DF4787"/>
    <w:rsid w:val="00DF5F11"/>
    <w:rsid w:val="00E01138"/>
    <w:rsid w:val="00E02DFB"/>
    <w:rsid w:val="00E030F9"/>
    <w:rsid w:val="00E0311A"/>
    <w:rsid w:val="00E03138"/>
    <w:rsid w:val="00E06404"/>
    <w:rsid w:val="00E065D2"/>
    <w:rsid w:val="00E110D0"/>
    <w:rsid w:val="00E11A85"/>
    <w:rsid w:val="00E12495"/>
    <w:rsid w:val="00E15CCD"/>
    <w:rsid w:val="00E16784"/>
    <w:rsid w:val="00E202EF"/>
    <w:rsid w:val="00E210B5"/>
    <w:rsid w:val="00E23D99"/>
    <w:rsid w:val="00E2552F"/>
    <w:rsid w:val="00E26DFD"/>
    <w:rsid w:val="00E3137A"/>
    <w:rsid w:val="00E32CCF"/>
    <w:rsid w:val="00E34A98"/>
    <w:rsid w:val="00E35D1E"/>
    <w:rsid w:val="00E364F9"/>
    <w:rsid w:val="00E365FA"/>
    <w:rsid w:val="00E36789"/>
    <w:rsid w:val="00E44A83"/>
    <w:rsid w:val="00E4635D"/>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481"/>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6B2"/>
    <w:rsid w:val="00F6194E"/>
    <w:rsid w:val="00F623AC"/>
    <w:rsid w:val="00F6412A"/>
    <w:rsid w:val="00F64BB7"/>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5B69E4"/>
    <w:rsid w:val="01D876D2"/>
    <w:rsid w:val="075C7203"/>
    <w:rsid w:val="0B1A7139"/>
    <w:rsid w:val="0CC74046"/>
    <w:rsid w:val="0D676AC1"/>
    <w:rsid w:val="0D906017"/>
    <w:rsid w:val="0FA341A8"/>
    <w:rsid w:val="11074842"/>
    <w:rsid w:val="114D19CA"/>
    <w:rsid w:val="11E24E7F"/>
    <w:rsid w:val="1B1453A9"/>
    <w:rsid w:val="23E73DE2"/>
    <w:rsid w:val="249D3DC7"/>
    <w:rsid w:val="2559428A"/>
    <w:rsid w:val="25767FCD"/>
    <w:rsid w:val="29A21EF5"/>
    <w:rsid w:val="2ECD6E54"/>
    <w:rsid w:val="2F661D69"/>
    <w:rsid w:val="2FED489B"/>
    <w:rsid w:val="315A562B"/>
    <w:rsid w:val="32024E86"/>
    <w:rsid w:val="32C7771E"/>
    <w:rsid w:val="34C95543"/>
    <w:rsid w:val="34FE225A"/>
    <w:rsid w:val="37CE2D0C"/>
    <w:rsid w:val="39C24E37"/>
    <w:rsid w:val="3FF84A53"/>
    <w:rsid w:val="41C5019B"/>
    <w:rsid w:val="446C2EB8"/>
    <w:rsid w:val="458F0387"/>
    <w:rsid w:val="46864729"/>
    <w:rsid w:val="48A24875"/>
    <w:rsid w:val="4F18038A"/>
    <w:rsid w:val="52585D72"/>
    <w:rsid w:val="53697E26"/>
    <w:rsid w:val="541A7D69"/>
    <w:rsid w:val="55B00192"/>
    <w:rsid w:val="59C52172"/>
    <w:rsid w:val="59EB34F7"/>
    <w:rsid w:val="5D366917"/>
    <w:rsid w:val="5DCF0DA9"/>
    <w:rsid w:val="5DE974B1"/>
    <w:rsid w:val="5DF8831E"/>
    <w:rsid w:val="5FA911F0"/>
    <w:rsid w:val="60E35C83"/>
    <w:rsid w:val="62261C1B"/>
    <w:rsid w:val="67A76795"/>
    <w:rsid w:val="6B8754D9"/>
    <w:rsid w:val="6BB80B1D"/>
    <w:rsid w:val="6E0A66CE"/>
    <w:rsid w:val="708F6434"/>
    <w:rsid w:val="73DC5D63"/>
    <w:rsid w:val="740B04E1"/>
    <w:rsid w:val="76611E5A"/>
    <w:rsid w:val="76D708FE"/>
    <w:rsid w:val="774F54AF"/>
    <w:rsid w:val="78982E39"/>
    <w:rsid w:val="7B24133B"/>
    <w:rsid w:val="7E123328"/>
    <w:rsid w:val="7E68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Plain Text"/>
    <w:basedOn w:val="1"/>
    <w:qFormat/>
    <w:uiPriority w:val="0"/>
    <w:rPr>
      <w:rFonts w:ascii="宋体" w:hAnsi="Courier New" w:cs="Courier New"/>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basedOn w:val="29"/>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9"/>
    <w:qFormat/>
    <w:uiPriority w:val="99"/>
    <w:rPr>
      <w:kern w:val="2"/>
      <w:sz w:val="18"/>
      <w:szCs w:val="18"/>
    </w:rPr>
  </w:style>
  <w:style w:type="character" w:customStyle="1" w:styleId="45">
    <w:name w:val="页脚 Char"/>
    <w:link w:val="18"/>
    <w:qFormat/>
    <w:uiPriority w:val="99"/>
    <w:rPr>
      <w:rFonts w:ascii="宋体"/>
      <w:kern w:val="2"/>
      <w:sz w:val="18"/>
      <w:szCs w:val="18"/>
    </w:rPr>
  </w:style>
  <w:style w:type="character" w:customStyle="1" w:styleId="46">
    <w:name w:val="批注框文本 Char"/>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3443743A7244BA2B4A5A03B1677ACA9"/>
        <w:style w:val=""/>
        <w:category>
          <w:name w:val="常规"/>
          <w:gallery w:val="placeholder"/>
        </w:category>
        <w:types>
          <w:type w:val="bbPlcHdr"/>
        </w:types>
        <w:behaviors>
          <w:behavior w:val="content"/>
        </w:behaviors>
        <w:description w:val=""/>
        <w:guid w:val="{0BD0D13F-42D4-462A-9006-55A6B77B910B}"/>
      </w:docPartPr>
      <w:docPartBody>
        <w:p>
          <w:pPr>
            <w:pStyle w:val="5"/>
          </w:pPr>
          <w:r>
            <w:rPr>
              <w:rStyle w:val="4"/>
              <w:rFonts w:hint="eastAsia"/>
            </w:rPr>
            <w:t>单击或点击此处输入文字。</w:t>
          </w:r>
        </w:p>
      </w:docPartBody>
    </w:docPart>
    <w:docPart>
      <w:docPartPr>
        <w:name w:val="2C32BF9733ED43E69295E35AD8C72DA8"/>
        <w:style w:val=""/>
        <w:category>
          <w:name w:val="常规"/>
          <w:gallery w:val="placeholder"/>
        </w:category>
        <w:types>
          <w:type w:val="bbPlcHdr"/>
        </w:types>
        <w:behaviors>
          <w:behavior w:val="content"/>
        </w:behaviors>
        <w:description w:val=""/>
        <w:guid w:val="{AC9B3A75-E307-4C16-A2D7-EC62024379DB}"/>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1641B"/>
    <w:rsid w:val="00047DB2"/>
    <w:rsid w:val="00063DC0"/>
    <w:rsid w:val="0021641B"/>
    <w:rsid w:val="0028523C"/>
    <w:rsid w:val="00517F86"/>
    <w:rsid w:val="006F6562"/>
    <w:rsid w:val="00791208"/>
    <w:rsid w:val="00A90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3443743A7244BA2B4A5A03B1677ACA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C32BF9733ED43E69295E35AD8C72DA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5B53D82505E49D18AE749D520C5E19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4355</Words>
  <Characters>5588</Characters>
  <Lines>42</Lines>
  <Paragraphs>11</Paragraphs>
  <TotalTime>2</TotalTime>
  <ScaleCrop>false</ScaleCrop>
  <LinksUpToDate>false</LinksUpToDate>
  <CharactersWithSpaces>5912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2023-01-04T15:53:00Z</dcterms:created>
  <dc:creator>User</dc:creator>
  <cp:lastModifiedBy>kylin</cp:lastModifiedBy>
  <cp:lastPrinted>2020-08-30T18:00:00Z</cp:lastPrinted>
  <dcterms:modified xsi:type="dcterms:W3CDTF">2024-05-07T09:43:56Z</dcterms:modified>
  <dc:title>地方标准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2052-11.8.2.9864</vt:lpwstr>
  </property>
  <property fmtid="{D5CDD505-2E9C-101B-9397-08002B2CF9AE}" pid="15" name="ICV">
    <vt:lpwstr>B16A120A791441858536DE103C24862B</vt:lpwstr>
  </property>
</Properties>
</file>